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6D" w:rsidRPr="00FB356D" w:rsidRDefault="00FB356D" w:rsidP="00FB356D">
      <w:pPr>
        <w:widowControl/>
        <w:autoSpaceDE/>
        <w:autoSpaceDN/>
        <w:adjustRightInd/>
        <w:spacing w:before="100" w:beforeAutospacing="1" w:after="100" w:afterAutospacing="1"/>
        <w:ind w:firstLine="567"/>
        <w:jc w:val="both"/>
        <w:rPr>
          <w:rFonts w:ascii="Times New Roman" w:hAnsi="Times New Roman"/>
          <w:sz w:val="28"/>
          <w:szCs w:val="28"/>
        </w:rPr>
      </w:pPr>
      <w:r w:rsidRPr="00FB356D">
        <w:rPr>
          <w:rFonts w:ascii="Times New Roman" w:hAnsi="Times New Roman"/>
          <w:sz w:val="28"/>
          <w:szCs w:val="28"/>
        </w:rPr>
        <w:t>Закон Республики Беларусь от 21 июля 2001 г. № 50-З "</w:t>
      </w:r>
      <w:bookmarkStart w:id="0" w:name="_GoBack"/>
      <w:r w:rsidRPr="00FB356D">
        <w:rPr>
          <w:rFonts w:ascii="Times New Roman" w:hAnsi="Times New Roman"/>
          <w:sz w:val="28"/>
          <w:szCs w:val="28"/>
        </w:rPr>
        <w:t>Об автомобильном транспорте и автомобильных перевозках</w:t>
      </w:r>
      <w:bookmarkEnd w:id="0"/>
      <w:r w:rsidRPr="00FB356D">
        <w:rPr>
          <w:rFonts w:ascii="Times New Roman" w:hAnsi="Times New Roman"/>
          <w:sz w:val="28"/>
          <w:szCs w:val="28"/>
        </w:rPr>
        <w:t>"</w:t>
      </w:r>
    </w:p>
    <w:p w:rsidR="00FB356D" w:rsidRPr="00FB356D" w:rsidRDefault="00FB356D" w:rsidP="00FB356D">
      <w:pPr>
        <w:widowControl/>
        <w:autoSpaceDE/>
        <w:autoSpaceDN/>
        <w:adjustRightInd/>
        <w:rPr>
          <w:rFonts w:ascii="Times New Roman" w:hAnsi="Times New Roman"/>
          <w:sz w:val="24"/>
          <w:szCs w:val="24"/>
        </w:rPr>
      </w:pPr>
      <w:r w:rsidRPr="00FB356D">
        <w:rPr>
          <w:rFonts w:ascii="Times New Roman" w:hAnsi="Times New Roman"/>
          <w:sz w:val="24"/>
          <w:szCs w:val="24"/>
        </w:rPr>
        <w:pict>
          <v:rect id="_x0000_i1025" style="width:0;height:1.5pt" o:hralign="center" o:hrstd="t" o:hr="t" fillcolor="#a0a0a0" stroked="f"/>
        </w:pict>
      </w:r>
    </w:p>
    <w:p w:rsidR="00FB356D" w:rsidRPr="00FB356D" w:rsidRDefault="00FB356D" w:rsidP="00FB356D">
      <w:pPr>
        <w:widowControl/>
        <w:autoSpaceDE/>
        <w:autoSpaceDN/>
        <w:adjustRightInd/>
        <w:spacing w:before="100" w:beforeAutospacing="1" w:after="100" w:afterAutospacing="1"/>
        <w:jc w:val="right"/>
        <w:rPr>
          <w:rFonts w:ascii="Times New Roman" w:hAnsi="Times New Roman"/>
          <w:sz w:val="24"/>
          <w:szCs w:val="24"/>
        </w:rPr>
      </w:pPr>
      <w:r w:rsidRPr="00FB356D">
        <w:rPr>
          <w:rFonts w:ascii="Times New Roman" w:hAnsi="Times New Roman"/>
          <w:b/>
          <w:bCs/>
          <w:sz w:val="24"/>
          <w:szCs w:val="24"/>
          <w:u w:val="single"/>
        </w:rPr>
        <w:t>h10100050</w:t>
      </w:r>
    </w:p>
    <w:p w:rsidR="00FB356D" w:rsidRPr="00FB356D" w:rsidRDefault="00FB356D" w:rsidP="00FB356D">
      <w:pPr>
        <w:widowControl/>
        <w:autoSpaceDE/>
        <w:autoSpaceDN/>
        <w:adjustRightInd/>
        <w:spacing w:before="100" w:beforeAutospacing="1" w:after="100" w:afterAutospacing="1"/>
        <w:jc w:val="center"/>
        <w:rPr>
          <w:rFonts w:ascii="Times New Roman" w:hAnsi="Times New Roman"/>
          <w:sz w:val="24"/>
          <w:szCs w:val="24"/>
        </w:rPr>
      </w:pPr>
      <w:r w:rsidRPr="00FB356D">
        <w:rPr>
          <w:rFonts w:ascii="Times New Roman" w:hAnsi="Times New Roman"/>
          <w:b/>
          <w:bCs/>
          <w:sz w:val="24"/>
          <w:szCs w:val="24"/>
        </w:rPr>
        <w:t>Об автомобильном транспорте и автомобильных перевозках</w:t>
      </w:r>
      <w:r w:rsidRPr="00FB356D">
        <w:rPr>
          <w:rFonts w:ascii="Times New Roman" w:hAnsi="Times New Roman"/>
          <w:sz w:val="24"/>
          <w:szCs w:val="24"/>
        </w:rPr>
        <w:br/>
        <w:t>Закон Республики Беларусь</w:t>
      </w:r>
      <w:r w:rsidRPr="00FB356D">
        <w:rPr>
          <w:rFonts w:ascii="Times New Roman" w:hAnsi="Times New Roman"/>
          <w:sz w:val="24"/>
          <w:szCs w:val="24"/>
        </w:rPr>
        <w:br/>
        <w:t>от 21 июля 2001 г. № 50-З</w:t>
      </w:r>
      <w:r w:rsidRPr="00FB356D">
        <w:rPr>
          <w:rFonts w:ascii="Times New Roman" w:hAnsi="Times New Roman"/>
          <w:sz w:val="24"/>
          <w:szCs w:val="24"/>
        </w:rPr>
        <w:br/>
      </w:r>
      <w:r w:rsidRPr="00FB356D">
        <w:rPr>
          <w:rFonts w:ascii="Times New Roman" w:hAnsi="Times New Roman"/>
          <w:b/>
          <w:bCs/>
          <w:i/>
          <w:iCs/>
          <w:sz w:val="24"/>
          <w:szCs w:val="24"/>
        </w:rPr>
        <w:t>("Народная газета" от 8 августа 2001 г., № 167)</w:t>
      </w:r>
      <w:r w:rsidRPr="00FB356D">
        <w:rPr>
          <w:rFonts w:ascii="Times New Roman" w:hAnsi="Times New Roman"/>
          <w:b/>
          <w:bCs/>
          <w:i/>
          <w:iCs/>
          <w:sz w:val="24"/>
          <w:szCs w:val="24"/>
        </w:rPr>
        <w:br/>
        <w:t>(Национальный реестр правовых актов Республики Беларусь, 2001 г., № 71, 2/793)</w:t>
      </w:r>
      <w:r w:rsidRPr="00FB356D">
        <w:rPr>
          <w:rFonts w:ascii="Times New Roman" w:hAnsi="Times New Roman"/>
          <w:b/>
          <w:bCs/>
          <w:i/>
          <w:iCs/>
          <w:sz w:val="24"/>
          <w:szCs w:val="24"/>
        </w:rPr>
        <w:br/>
        <w:t>(опубликован - 2 августа 2001 г.)</w:t>
      </w:r>
    </w:p>
    <w:p w:rsidR="00FB356D" w:rsidRPr="00FB356D" w:rsidRDefault="00FB356D" w:rsidP="00FB356D">
      <w:pPr>
        <w:widowControl/>
        <w:autoSpaceDE/>
        <w:autoSpaceDN/>
        <w:adjustRightInd/>
        <w:spacing w:before="100" w:beforeAutospacing="1"/>
        <w:ind w:firstLine="284"/>
        <w:rPr>
          <w:rFonts w:ascii="Times New Roman" w:hAnsi="Times New Roman"/>
          <w:sz w:val="24"/>
          <w:szCs w:val="24"/>
        </w:rPr>
      </w:pPr>
      <w:r w:rsidRPr="00FB356D">
        <w:rPr>
          <w:rFonts w:ascii="Times New Roman" w:hAnsi="Times New Roman"/>
          <w:b/>
          <w:bCs/>
          <w:sz w:val="24"/>
          <w:szCs w:val="24"/>
          <w:u w:val="single"/>
        </w:rPr>
        <w:t>Регистрационный номер Национального реестра</w:t>
      </w:r>
    </w:p>
    <w:p w:rsidR="00FB356D" w:rsidRPr="00FB356D" w:rsidRDefault="00FB356D" w:rsidP="00FB356D">
      <w:pPr>
        <w:widowControl/>
        <w:autoSpaceDE/>
        <w:autoSpaceDN/>
        <w:adjustRightInd/>
        <w:spacing w:after="100" w:afterAutospacing="1"/>
        <w:ind w:firstLine="567"/>
        <w:rPr>
          <w:rFonts w:ascii="Times New Roman" w:hAnsi="Times New Roman"/>
          <w:sz w:val="24"/>
          <w:szCs w:val="24"/>
        </w:rPr>
      </w:pPr>
      <w:r w:rsidRPr="00FB356D">
        <w:rPr>
          <w:rFonts w:ascii="Times New Roman" w:hAnsi="Times New Roman"/>
          <w:sz w:val="24"/>
          <w:szCs w:val="24"/>
        </w:rPr>
        <w:t>2/793</w:t>
      </w:r>
    </w:p>
    <w:p w:rsidR="00FB356D" w:rsidRPr="00FB356D" w:rsidRDefault="00FB356D" w:rsidP="00FB356D">
      <w:pPr>
        <w:widowControl/>
        <w:autoSpaceDE/>
        <w:autoSpaceDN/>
        <w:adjustRightInd/>
        <w:spacing w:before="100" w:beforeAutospacing="1"/>
        <w:ind w:firstLine="284"/>
        <w:rPr>
          <w:rFonts w:ascii="Times New Roman" w:hAnsi="Times New Roman"/>
          <w:sz w:val="24"/>
          <w:szCs w:val="24"/>
        </w:rPr>
      </w:pPr>
      <w:r w:rsidRPr="00FB356D">
        <w:rPr>
          <w:rFonts w:ascii="Times New Roman" w:hAnsi="Times New Roman"/>
          <w:b/>
          <w:bCs/>
          <w:sz w:val="24"/>
          <w:szCs w:val="24"/>
          <w:u w:val="single"/>
        </w:rPr>
        <w:t>Дата включения в Национальный реестр</w:t>
      </w:r>
    </w:p>
    <w:p w:rsidR="00FB356D" w:rsidRPr="00FB356D" w:rsidRDefault="00FB356D" w:rsidP="00FB356D">
      <w:pPr>
        <w:widowControl/>
        <w:autoSpaceDE/>
        <w:autoSpaceDN/>
        <w:adjustRightInd/>
        <w:spacing w:after="100" w:afterAutospacing="1"/>
        <w:ind w:firstLine="567"/>
        <w:rPr>
          <w:rFonts w:ascii="Times New Roman" w:hAnsi="Times New Roman"/>
          <w:sz w:val="24"/>
          <w:szCs w:val="24"/>
        </w:rPr>
      </w:pPr>
      <w:r w:rsidRPr="00FB356D">
        <w:rPr>
          <w:rFonts w:ascii="Times New Roman" w:hAnsi="Times New Roman"/>
          <w:sz w:val="24"/>
          <w:szCs w:val="24"/>
        </w:rPr>
        <w:t>25 июля 2001 г.</w:t>
      </w:r>
    </w:p>
    <w:p w:rsidR="00FB356D" w:rsidRPr="00FB356D" w:rsidRDefault="00FB356D" w:rsidP="00FB356D">
      <w:pPr>
        <w:widowControl/>
        <w:autoSpaceDE/>
        <w:autoSpaceDN/>
        <w:adjustRightInd/>
        <w:spacing w:before="100" w:beforeAutospacing="1"/>
        <w:ind w:firstLine="284"/>
        <w:rPr>
          <w:rFonts w:ascii="Times New Roman" w:hAnsi="Times New Roman"/>
          <w:sz w:val="24"/>
          <w:szCs w:val="24"/>
        </w:rPr>
      </w:pPr>
      <w:r w:rsidRPr="00FB356D">
        <w:rPr>
          <w:rFonts w:ascii="Times New Roman" w:hAnsi="Times New Roman"/>
          <w:b/>
          <w:bCs/>
          <w:sz w:val="24"/>
          <w:szCs w:val="24"/>
          <w:u w:val="single"/>
        </w:rPr>
        <w:t>Дата ввода в действие</w:t>
      </w:r>
    </w:p>
    <w:p w:rsidR="00FB356D" w:rsidRPr="00FB356D" w:rsidRDefault="00FB356D" w:rsidP="00FB356D">
      <w:pPr>
        <w:widowControl/>
        <w:autoSpaceDE/>
        <w:autoSpaceDN/>
        <w:adjustRightInd/>
        <w:spacing w:after="100" w:afterAutospacing="1"/>
        <w:ind w:firstLine="567"/>
        <w:rPr>
          <w:rFonts w:ascii="Times New Roman" w:hAnsi="Times New Roman"/>
          <w:sz w:val="24"/>
          <w:szCs w:val="24"/>
        </w:rPr>
      </w:pPr>
      <w:r w:rsidRPr="00FB356D">
        <w:rPr>
          <w:rFonts w:ascii="Times New Roman" w:hAnsi="Times New Roman"/>
          <w:sz w:val="24"/>
          <w:szCs w:val="24"/>
        </w:rPr>
        <w:t>1 января 2002 г.</w:t>
      </w:r>
    </w:p>
    <w:p w:rsidR="00FB356D" w:rsidRPr="00FB356D" w:rsidRDefault="00FB356D" w:rsidP="00FB356D">
      <w:pPr>
        <w:widowControl/>
        <w:autoSpaceDE/>
        <w:autoSpaceDN/>
        <w:adjustRightInd/>
        <w:spacing w:before="100" w:beforeAutospacing="1"/>
        <w:ind w:firstLine="284"/>
        <w:rPr>
          <w:rFonts w:ascii="Times New Roman" w:hAnsi="Times New Roman"/>
          <w:sz w:val="24"/>
          <w:szCs w:val="24"/>
        </w:rPr>
      </w:pPr>
      <w:r w:rsidRPr="00FB356D">
        <w:rPr>
          <w:rFonts w:ascii="Times New Roman" w:hAnsi="Times New Roman"/>
          <w:b/>
          <w:bCs/>
          <w:sz w:val="24"/>
          <w:szCs w:val="24"/>
          <w:u w:val="single"/>
        </w:rPr>
        <w:t>Тематический раздел</w:t>
      </w:r>
    </w:p>
    <w:p w:rsidR="00FB356D" w:rsidRPr="00FB356D" w:rsidRDefault="00FB356D" w:rsidP="00FB356D">
      <w:pPr>
        <w:widowControl/>
        <w:autoSpaceDE/>
        <w:autoSpaceDN/>
        <w:adjustRightInd/>
        <w:spacing w:after="100" w:afterAutospacing="1"/>
        <w:ind w:firstLine="567"/>
        <w:rPr>
          <w:rFonts w:ascii="Times New Roman" w:hAnsi="Times New Roman"/>
          <w:sz w:val="24"/>
          <w:szCs w:val="24"/>
        </w:rPr>
      </w:pPr>
      <w:r w:rsidRPr="00FB356D">
        <w:rPr>
          <w:rFonts w:ascii="Times New Roman" w:hAnsi="Times New Roman"/>
          <w:sz w:val="24"/>
          <w:szCs w:val="24"/>
        </w:rPr>
        <w:t>Законодательство о транспорте.</w:t>
      </w:r>
    </w:p>
    <w:p w:rsidR="00FB356D" w:rsidRPr="00FB356D" w:rsidRDefault="00FB356D" w:rsidP="00FB356D">
      <w:pPr>
        <w:widowControl/>
        <w:autoSpaceDE/>
        <w:autoSpaceDN/>
        <w:adjustRightInd/>
        <w:spacing w:before="100" w:beforeAutospacing="1"/>
        <w:ind w:firstLine="284"/>
        <w:rPr>
          <w:rFonts w:ascii="Times New Roman" w:hAnsi="Times New Roman"/>
          <w:sz w:val="24"/>
          <w:szCs w:val="24"/>
        </w:rPr>
      </w:pPr>
      <w:r w:rsidRPr="00FB356D">
        <w:rPr>
          <w:rFonts w:ascii="Times New Roman" w:hAnsi="Times New Roman"/>
          <w:b/>
          <w:bCs/>
          <w:sz w:val="24"/>
          <w:szCs w:val="24"/>
          <w:u w:val="single"/>
        </w:rPr>
        <w:t>Рубрики документа</w:t>
      </w:r>
    </w:p>
    <w:p w:rsidR="00FB356D" w:rsidRPr="00FB356D" w:rsidRDefault="00FB356D" w:rsidP="00FB356D">
      <w:pPr>
        <w:widowControl/>
        <w:autoSpaceDE/>
        <w:autoSpaceDN/>
        <w:adjustRightInd/>
        <w:ind w:firstLine="567"/>
        <w:rPr>
          <w:rFonts w:ascii="Times New Roman" w:hAnsi="Times New Roman"/>
          <w:sz w:val="24"/>
          <w:szCs w:val="24"/>
        </w:rPr>
      </w:pPr>
      <w:r w:rsidRPr="00FB356D">
        <w:rPr>
          <w:rFonts w:ascii="Times New Roman" w:hAnsi="Times New Roman"/>
          <w:sz w:val="24"/>
          <w:szCs w:val="24"/>
        </w:rPr>
        <w:t>04.07.10.01 - Общие вопросы автомобильного транспорта</w:t>
      </w:r>
    </w:p>
    <w:p w:rsidR="00FB356D" w:rsidRPr="00FB356D" w:rsidRDefault="00FB356D" w:rsidP="00FB356D">
      <w:pPr>
        <w:widowControl/>
        <w:autoSpaceDE/>
        <w:autoSpaceDN/>
        <w:adjustRightInd/>
        <w:spacing w:before="100" w:beforeAutospacing="1"/>
        <w:ind w:firstLine="284"/>
        <w:rPr>
          <w:rFonts w:ascii="Times New Roman" w:hAnsi="Times New Roman"/>
          <w:sz w:val="24"/>
          <w:szCs w:val="24"/>
        </w:rPr>
      </w:pPr>
      <w:r w:rsidRPr="00FB356D">
        <w:rPr>
          <w:rFonts w:ascii="Times New Roman" w:hAnsi="Times New Roman"/>
          <w:b/>
          <w:bCs/>
          <w:sz w:val="24"/>
          <w:szCs w:val="24"/>
          <w:u w:val="single"/>
        </w:rPr>
        <w:t>Ключевые слова документа</w:t>
      </w:r>
    </w:p>
    <w:p w:rsidR="00FB356D" w:rsidRPr="00FB356D" w:rsidRDefault="00FB356D" w:rsidP="00FB356D">
      <w:pPr>
        <w:widowControl/>
        <w:autoSpaceDE/>
        <w:autoSpaceDN/>
        <w:adjustRightInd/>
        <w:spacing w:after="100" w:afterAutospacing="1"/>
        <w:ind w:firstLine="567"/>
        <w:rPr>
          <w:rFonts w:ascii="Times New Roman" w:hAnsi="Times New Roman"/>
          <w:sz w:val="24"/>
          <w:szCs w:val="24"/>
        </w:rPr>
      </w:pPr>
      <w:proofErr w:type="gramStart"/>
      <w:r w:rsidRPr="00FB356D">
        <w:rPr>
          <w:rFonts w:ascii="Times New Roman" w:hAnsi="Times New Roman"/>
          <w:sz w:val="24"/>
          <w:szCs w:val="24"/>
        </w:rPr>
        <w:t>Перевозки, Перевозка грузов, Автомобильный транспорт, Багаж, Лицензирование, Пассажирский транспорт, Пассажиры, Грузополучатель, Грузоотправитель, Транспортные средства, Транспорт, Товарно-транспортная накладная.</w:t>
      </w:r>
      <w:proofErr w:type="gramEnd"/>
    </w:p>
    <w:p w:rsidR="00FB356D" w:rsidRPr="00FB356D" w:rsidRDefault="00FB356D" w:rsidP="00FB356D">
      <w:pPr>
        <w:widowControl/>
        <w:autoSpaceDE/>
        <w:autoSpaceDN/>
        <w:adjustRightInd/>
        <w:spacing w:before="100" w:beforeAutospacing="1" w:after="100" w:afterAutospacing="1"/>
        <w:jc w:val="right"/>
        <w:rPr>
          <w:rFonts w:ascii="Times New Roman" w:hAnsi="Times New Roman"/>
          <w:sz w:val="24"/>
          <w:szCs w:val="24"/>
        </w:rPr>
      </w:pPr>
      <w:proofErr w:type="spellStart"/>
      <w:r w:rsidRPr="00FB356D">
        <w:rPr>
          <w:rFonts w:ascii="Times New Roman" w:hAnsi="Times New Roman"/>
          <w:b/>
          <w:bCs/>
          <w:sz w:val="24"/>
          <w:szCs w:val="24"/>
          <w:u w:val="single"/>
        </w:rPr>
        <w:t>Междокументные</w:t>
      </w:r>
      <w:proofErr w:type="spellEnd"/>
      <w:r w:rsidRPr="00FB356D">
        <w:rPr>
          <w:rFonts w:ascii="Times New Roman" w:hAnsi="Times New Roman"/>
          <w:b/>
          <w:bCs/>
          <w:sz w:val="24"/>
          <w:szCs w:val="24"/>
          <w:u w:val="single"/>
        </w:rPr>
        <w:t xml:space="preserve"> связи</w:t>
      </w:r>
    </w:p>
    <w:p w:rsidR="00FB356D" w:rsidRPr="00FB356D" w:rsidRDefault="00FB356D" w:rsidP="00FB356D">
      <w:pPr>
        <w:widowControl/>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b/>
          <w:bCs/>
          <w:sz w:val="24"/>
          <w:szCs w:val="24"/>
          <w:u w:val="single"/>
        </w:rPr>
        <w:t>Акты, на которые ссылается документ</w:t>
      </w:r>
    </w:p>
    <w:p w:rsidR="00FB356D" w:rsidRPr="00FB356D" w:rsidRDefault="00FB356D" w:rsidP="00FB356D">
      <w:pPr>
        <w:widowControl/>
        <w:numPr>
          <w:ilvl w:val="0"/>
          <w:numId w:val="1"/>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Конституция Республики Беларусь от 15 марта 1994 г. № 2875-XII - [v19402875]; </w:t>
      </w:r>
    </w:p>
    <w:p w:rsidR="00FB356D" w:rsidRPr="00FB356D" w:rsidRDefault="00FB356D" w:rsidP="00FB356D">
      <w:pPr>
        <w:widowControl/>
        <w:numPr>
          <w:ilvl w:val="0"/>
          <w:numId w:val="1"/>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Закон Республики Беларусь от 5 мая 1998 г. № 140-З - [h19800140]; </w:t>
      </w:r>
    </w:p>
    <w:p w:rsidR="00FB356D" w:rsidRPr="00FB356D" w:rsidRDefault="00FB356D" w:rsidP="00FB356D">
      <w:pPr>
        <w:widowControl/>
        <w:numPr>
          <w:ilvl w:val="0"/>
          <w:numId w:val="1"/>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Кодекс Республики Беларусь от 7 декабря 1998 г. № 218-З - [hk9800218]; </w:t>
      </w:r>
    </w:p>
    <w:p w:rsidR="00FB356D" w:rsidRPr="00FB356D" w:rsidRDefault="00FB356D" w:rsidP="00FB356D">
      <w:pPr>
        <w:widowControl/>
        <w:numPr>
          <w:ilvl w:val="0"/>
          <w:numId w:val="1"/>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Кодекс Республики Беларусь от 26 июля 1999 г. № 296-З - [hk9900296]. </w:t>
      </w:r>
    </w:p>
    <w:p w:rsidR="00FB356D" w:rsidRPr="00FB356D" w:rsidRDefault="00FB356D" w:rsidP="00FB356D">
      <w:pPr>
        <w:widowControl/>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b/>
          <w:bCs/>
          <w:sz w:val="24"/>
          <w:szCs w:val="24"/>
          <w:u w:val="single"/>
        </w:rPr>
        <w:t>Акты, которые ссылаются на документ</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Комитета по стандартизации, метрологии и сертификации при Совете Министров Республики Беларусь от 28 декабря 2001 г. № 49 - [w20207712];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Совета Министров Республики Беларусь от 5 апреля 2002 г. № 427 - [c20200427];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Приказ Государственного комитета пограничных войск Республики Беларусь от 25 июня 2002 г. № 275 - [w60208312];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lastRenderedPageBreak/>
        <w:t xml:space="preserve">Постановление Министерства транспорта и коммуникаций Республики Беларусь от 1 июля 2002 г. № 20 - [w20208480];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5 июля 2002 г. № 21 - [w20208386];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19 июля 2002 г. № 22 - [w20208453];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 ноября 2002 г. № 34 - [w20208785];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Пленума Высшего Хозяйственного Суда Республики Беларусь от 21 ноября 2002 г. № 16 - [x20200016];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внутренних дел Республики Беларусь от 12 декабря 2002 г. № 286/47, Министерства транспорта и коммуникаций Республики Беларусь от 12 декабря 2002 г. № 286/47 - [w20208887];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31 декабря 2002 г. № 54 - [w20309171];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Приказ Министерства транспорта и коммуникаций Республики Беларусь от 23 января 2003 г. № 17-Ц - [w60309269];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14 февраля 2003 г. № 1 - [w20309174];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18 марта 2003 г. № 14 - [w20309325];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Совета Министров Республики Беларусь от 30 мая 2003 г. № 724 - [c20300724];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3 июня 2003 г. № 22 - [w20310060];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Решение Конституционного Суда Республики Беларусь от 6 июня 2003 г. № Р-159/2003 - [k90300159];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30 июля 2003 г. № 35 - [w20309962];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20 августа 2003 г. № 41 - [w20309960];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6 октября 2003 г. № 44 - [w20310131];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6 октября 2003 г. № 45 - [w20310132];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30 октября 2003 г. № 50 - [w20310211];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Приказ Министерства транспорта и коммуникаций Республики Беларусь от 5 декабря 2003 г. № 565-Ц - [w60410389];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21 января 2004 г. № 4 - [w20410772];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статистики и анализа Республики Беларусь от 12 марта 2004 г. № 22 - [w204p0013];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Совета Министров Республики Беларусь от 11 мая 2004 г. № 546 - [c20400546];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внутренних дел Республики Беларусь от 24 мая 2004 г. № 115/18, Министерства транспорта и коммуникаций Республики Беларусь от 24 мая 2004 г. № 115/18 - [w20411105];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10 декабря 2004 г. № 53 - [w20411867];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15 декабря 2004 г. № 56 - [w20411924];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lastRenderedPageBreak/>
        <w:t xml:space="preserve">Постановление Министерства статистики и анализа Республики Беларусь от 30 декабря 2004 г. № 241 - [w204p0201];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5 января 2005 г. № 1 - [w20512047];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Пленума Высшего Хозяйственного Суда Республики Беларусь от 26 апреля 2005 г. № 13 - [x20500013];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образования Республики Беларусь от 14 июня 2005 г. № 50 - [w20513154];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8 июля 2005 г. № 38 - [w20512961];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Решение Конституционного Суда Республики Беларусь от 12 января 2006 г. № Р-191/2006 - [k90600191];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статистики и анализа Республики Беларусь от 27 ноября 2006 г. № 195 - [w206p0216]; </w:t>
      </w:r>
    </w:p>
    <w:p w:rsidR="00FB356D" w:rsidRPr="00FB356D" w:rsidRDefault="00FB356D" w:rsidP="00FB356D">
      <w:pPr>
        <w:widowControl/>
        <w:numPr>
          <w:ilvl w:val="0"/>
          <w:numId w:val="2"/>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15 декабря 2006 г. № 58 - [w20615608]. </w:t>
      </w:r>
    </w:p>
    <w:p w:rsidR="00FB356D" w:rsidRPr="00FB356D" w:rsidRDefault="00FB356D" w:rsidP="00FB356D">
      <w:pPr>
        <w:widowControl/>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b/>
          <w:bCs/>
          <w:sz w:val="24"/>
          <w:szCs w:val="24"/>
          <w:u w:val="single"/>
        </w:rPr>
        <w:t>Акты, изменяющие (дополняющие) документ</w:t>
      </w:r>
    </w:p>
    <w:p w:rsidR="00FB356D" w:rsidRPr="00FB356D" w:rsidRDefault="00FB356D" w:rsidP="00FB356D">
      <w:pPr>
        <w:widowControl/>
        <w:numPr>
          <w:ilvl w:val="0"/>
          <w:numId w:val="3"/>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Закон Республики Беларусь от 24 июля 2002 г. № 134-З - [h10200134]. </w:t>
      </w:r>
    </w:p>
    <w:p w:rsidR="00FB356D" w:rsidRPr="00FB356D" w:rsidRDefault="00FB356D" w:rsidP="00FB356D">
      <w:pPr>
        <w:widowControl/>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b/>
          <w:bCs/>
          <w:sz w:val="24"/>
          <w:szCs w:val="24"/>
          <w:u w:val="single"/>
        </w:rPr>
        <w:t>Акты, принятые в развитие документа</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22 июля 2002 г. № 23 - [w20208557];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3 сентября 2002 г. № 30 - [w20208773];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23 декабря 2002 г. № 51 - [w20308949];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31 декабря 2002 г. № 53 - [w20308940];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по чрезвычайным ситуациям Республики Беларусь от 13 февраля 2003 г. № 11 - [w20309182];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по чрезвычайным ситуациям Республики Беларусь от 13 февраля 2003 г. № 14 - [w20309185];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31 декабря 2003 г. № 61 - [w20310388];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21 января 2004 г. № 5 - [w20410562];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по чрезвычайным ситуациям Республики Беларусь от 8 ноября 2004 г. № 38 - [w20411762];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8 февраля 2005 г. № 11 - [w20512171];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19 апреля 2005 г. № 24 - [w20512518];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proofErr w:type="gramStart"/>
      <w:r w:rsidRPr="00FB356D">
        <w:rPr>
          <w:rFonts w:ascii="Times New Roman" w:hAnsi="Times New Roman"/>
          <w:sz w:val="24"/>
          <w:szCs w:val="24"/>
        </w:rPr>
        <w:t>Постановление Министерства по чрезвычайным ситуациям Республики Беларусь от 5 сентября 2005 г. № 44/112/271/27/49/38, Министерства труда и социальной защиты Республики Беларусь от 5 сентября 2005 г. № 44/112/271/27/49/38, Министерства внутренних дел Республики Беларусь от 5 сентября 2005 г. № 44/112/271/27/49/38, Министерства здравоохранения Республики Беларусь от 5 сентября 2005</w:t>
      </w:r>
      <w:proofErr w:type="gramEnd"/>
      <w:r w:rsidRPr="00FB356D">
        <w:rPr>
          <w:rFonts w:ascii="Times New Roman" w:hAnsi="Times New Roman"/>
          <w:sz w:val="24"/>
          <w:szCs w:val="24"/>
        </w:rPr>
        <w:t xml:space="preserve"> г. № 44/112/271/27/49/38, Министерства транспорта и коммуникаций Республики Беларусь от 5 сентября 2005 г. № 44/112/271/27/49/38, Министерства </w:t>
      </w:r>
      <w:r w:rsidRPr="00FB356D">
        <w:rPr>
          <w:rFonts w:ascii="Times New Roman" w:hAnsi="Times New Roman"/>
          <w:sz w:val="24"/>
          <w:szCs w:val="24"/>
        </w:rPr>
        <w:lastRenderedPageBreak/>
        <w:t xml:space="preserve">природных ресурсов и охраны окружающей среды Республики Беларусь от 5 сентября 2005 г. № 44/112/271/27/49/38 - [w20513125]; </w:t>
      </w:r>
    </w:p>
    <w:p w:rsidR="00FB356D" w:rsidRPr="00FB356D" w:rsidRDefault="00FB356D" w:rsidP="00FB356D">
      <w:pPr>
        <w:widowControl/>
        <w:numPr>
          <w:ilvl w:val="0"/>
          <w:numId w:val="4"/>
        </w:numPr>
        <w:autoSpaceDE/>
        <w:autoSpaceDN/>
        <w:adjustRightInd/>
        <w:spacing w:before="100" w:beforeAutospacing="1" w:after="100" w:afterAutospacing="1"/>
        <w:rPr>
          <w:rFonts w:ascii="Times New Roman" w:hAnsi="Times New Roman"/>
          <w:sz w:val="24"/>
          <w:szCs w:val="24"/>
        </w:rPr>
      </w:pPr>
      <w:r w:rsidRPr="00FB356D">
        <w:rPr>
          <w:rFonts w:ascii="Times New Roman" w:hAnsi="Times New Roman"/>
          <w:sz w:val="24"/>
          <w:szCs w:val="24"/>
        </w:rPr>
        <w:t xml:space="preserve">Постановление Министерства транспорта и коммуникаций Республики Беларусь от 10 октября 2005 г. № 58 - [w20513520]. </w:t>
      </w:r>
    </w:p>
    <w:p w:rsidR="00FB356D" w:rsidRPr="00FB356D" w:rsidRDefault="00FB356D" w:rsidP="00FB356D">
      <w:pPr>
        <w:widowControl/>
        <w:autoSpaceDE/>
        <w:autoSpaceDN/>
        <w:adjustRightInd/>
        <w:rPr>
          <w:rFonts w:ascii="Times New Roman" w:hAnsi="Times New Roman"/>
          <w:sz w:val="24"/>
          <w:szCs w:val="24"/>
        </w:rPr>
      </w:pPr>
      <w:r w:rsidRPr="00FB356D">
        <w:rPr>
          <w:rFonts w:ascii="Times New Roman" w:hAnsi="Times New Roman"/>
          <w:sz w:val="24"/>
          <w:szCs w:val="24"/>
        </w:rPr>
        <w:pict>
          <v:rect id="_x0000_i1026" style="width:0;height:1.5pt" o:hralign="center" o:hrstd="t" o:hr="t" fillcolor="#a0a0a0" stroked="f"/>
        </w:pict>
      </w:r>
    </w:p>
    <w:p w:rsidR="00FB356D" w:rsidRPr="00FB356D" w:rsidRDefault="00FB356D" w:rsidP="00FB356D">
      <w:pPr>
        <w:widowControl/>
        <w:autoSpaceDE/>
        <w:autoSpaceDN/>
        <w:adjustRightInd/>
        <w:ind w:firstLine="567"/>
        <w:jc w:val="center"/>
        <w:rPr>
          <w:rFonts w:ascii="Times New Roman" w:hAnsi="Times New Roman"/>
          <w:caps/>
          <w:sz w:val="24"/>
          <w:szCs w:val="24"/>
        </w:rPr>
      </w:pPr>
      <w:r w:rsidRPr="00FB356D">
        <w:rPr>
          <w:rFonts w:ascii="Times New Roman" w:hAnsi="Times New Roman"/>
          <w:caps/>
          <w:sz w:val="24"/>
          <w:szCs w:val="24"/>
        </w:rPr>
        <w:t>ЗАКОН РЕСПУБЛИКИ БЕЛАРУСЬ</w:t>
      </w:r>
    </w:p>
    <w:p w:rsidR="00FB356D" w:rsidRPr="00FB356D" w:rsidRDefault="00FB356D" w:rsidP="00FB356D">
      <w:pPr>
        <w:widowControl/>
        <w:autoSpaceDE/>
        <w:autoSpaceDN/>
        <w:adjustRightInd/>
        <w:ind w:firstLine="567"/>
        <w:jc w:val="center"/>
        <w:rPr>
          <w:rFonts w:ascii="Times New Roman" w:hAnsi="Times New Roman"/>
          <w:sz w:val="24"/>
          <w:szCs w:val="24"/>
        </w:rPr>
      </w:pPr>
      <w:r w:rsidRPr="00FB356D">
        <w:rPr>
          <w:rFonts w:ascii="Times New Roman" w:hAnsi="Times New Roman"/>
          <w:sz w:val="24"/>
          <w:szCs w:val="24"/>
        </w:rPr>
        <w:t>21 июля 2001 г. № 50-З</w:t>
      </w:r>
    </w:p>
    <w:p w:rsidR="00FB356D" w:rsidRPr="00FB356D" w:rsidRDefault="00FB356D" w:rsidP="00FB356D">
      <w:pPr>
        <w:widowControl/>
        <w:autoSpaceDE/>
        <w:autoSpaceDN/>
        <w:adjustRightInd/>
        <w:spacing w:before="240" w:after="240"/>
        <w:ind w:right="2268"/>
        <w:rPr>
          <w:rFonts w:ascii="Times New Roman" w:hAnsi="Times New Roman"/>
          <w:b/>
          <w:bCs/>
          <w:sz w:val="28"/>
          <w:szCs w:val="28"/>
        </w:rPr>
      </w:pPr>
      <w:r w:rsidRPr="00FB356D">
        <w:rPr>
          <w:rFonts w:ascii="Times New Roman" w:hAnsi="Times New Roman"/>
          <w:b/>
          <w:bCs/>
          <w:sz w:val="28"/>
          <w:szCs w:val="28"/>
        </w:rPr>
        <w:t>Об автомобильном транспорте и автомобильных перевозках</w:t>
      </w:r>
    </w:p>
    <w:p w:rsidR="00FB356D" w:rsidRPr="00FB356D" w:rsidRDefault="00FB356D" w:rsidP="00FB356D">
      <w:pPr>
        <w:widowControl/>
        <w:autoSpaceDE/>
        <w:autoSpaceDN/>
        <w:adjustRightInd/>
        <w:spacing w:before="240" w:after="240"/>
        <w:rPr>
          <w:rFonts w:ascii="Times New Roman" w:hAnsi="Times New Roman"/>
          <w:i/>
          <w:iCs/>
          <w:sz w:val="24"/>
          <w:szCs w:val="24"/>
        </w:rPr>
      </w:pPr>
      <w:proofErr w:type="gramStart"/>
      <w:r w:rsidRPr="00FB356D">
        <w:rPr>
          <w:rFonts w:ascii="Times New Roman" w:hAnsi="Times New Roman"/>
          <w:i/>
          <w:iCs/>
          <w:sz w:val="24"/>
          <w:szCs w:val="24"/>
        </w:rPr>
        <w:t>Принят</w:t>
      </w:r>
      <w:proofErr w:type="gramEnd"/>
      <w:r w:rsidRPr="00FB356D">
        <w:rPr>
          <w:rFonts w:ascii="Times New Roman" w:hAnsi="Times New Roman"/>
          <w:i/>
          <w:iCs/>
          <w:sz w:val="24"/>
          <w:szCs w:val="24"/>
        </w:rPr>
        <w:t xml:space="preserve"> Палатой представителей 21 июня 2001 года</w:t>
      </w:r>
      <w:r w:rsidRPr="00FB356D">
        <w:rPr>
          <w:rFonts w:ascii="Times New Roman" w:hAnsi="Times New Roman"/>
          <w:i/>
          <w:iCs/>
          <w:sz w:val="24"/>
          <w:szCs w:val="24"/>
        </w:rPr>
        <w:br/>
        <w:t>Одобрен Советом Республики 29 июня 2001 года</w:t>
      </w:r>
    </w:p>
    <w:p w:rsidR="00FB356D" w:rsidRPr="00FB356D" w:rsidRDefault="00FB356D" w:rsidP="00FB356D">
      <w:pPr>
        <w:widowControl/>
        <w:autoSpaceDE/>
        <w:autoSpaceDN/>
        <w:adjustRightInd/>
        <w:ind w:left="1021"/>
        <w:rPr>
          <w:rFonts w:ascii="Times New Roman" w:hAnsi="Times New Roman"/>
          <w:color w:val="000000"/>
          <w:sz w:val="24"/>
          <w:szCs w:val="24"/>
        </w:rPr>
      </w:pPr>
      <w:r w:rsidRPr="00FB356D">
        <w:rPr>
          <w:rFonts w:ascii="Times New Roman" w:hAnsi="Times New Roman"/>
          <w:color w:val="000000"/>
          <w:sz w:val="24"/>
          <w:szCs w:val="24"/>
        </w:rPr>
        <w:t>Изменения и дополнения:</w:t>
      </w:r>
    </w:p>
    <w:p w:rsidR="00FB356D" w:rsidRPr="00FB356D" w:rsidRDefault="00FB356D" w:rsidP="00FB356D">
      <w:pPr>
        <w:widowControl/>
        <w:autoSpaceDE/>
        <w:autoSpaceDN/>
        <w:adjustRightInd/>
        <w:ind w:left="1134" w:firstLine="567"/>
        <w:jc w:val="both"/>
        <w:rPr>
          <w:rFonts w:ascii="Times New Roman" w:hAnsi="Times New Roman"/>
          <w:color w:val="000000"/>
          <w:sz w:val="24"/>
          <w:szCs w:val="24"/>
        </w:rPr>
      </w:pPr>
      <w:r w:rsidRPr="00FB356D">
        <w:rPr>
          <w:rFonts w:ascii="Times New Roman" w:hAnsi="Times New Roman"/>
          <w:color w:val="000000"/>
          <w:sz w:val="24"/>
          <w:szCs w:val="24"/>
        </w:rPr>
        <w:t>Закон Республики Беларусь от 24 июля 2002 г. № 134-З (Национальный реестр правовых актов Республики Беларусь, 2002 г., № 87, 2/883) &lt;H10200134&gt;</w:t>
      </w:r>
    </w:p>
    <w:p w:rsidR="00FB356D" w:rsidRPr="00FB356D" w:rsidRDefault="00FB356D" w:rsidP="00FB356D">
      <w:pPr>
        <w:widowControl/>
        <w:autoSpaceDE/>
        <w:autoSpaceDN/>
        <w:adjustRightInd/>
        <w:ind w:firstLine="567"/>
        <w:jc w:val="both"/>
        <w:rPr>
          <w:rFonts w:ascii="Times New Roman" w:hAnsi="Times New Roman"/>
          <w:color w:val="000000"/>
          <w:sz w:val="24"/>
          <w:szCs w:val="24"/>
        </w:rPr>
      </w:pP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Настоящий Закон определяет правовые, экономические и организационные основы деятельности на автомобильном транспорте в Республике Беларусь в целях создания условий для обеспечения потребностей экономики и населения в автомобильных перевозках и связанных с ними услугах.</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1</w:t>
      </w:r>
      <w:r w:rsidRPr="00FB356D">
        <w:rPr>
          <w:rFonts w:ascii="Times New Roman" w:hAnsi="Times New Roman"/>
          <w:b/>
          <w:bCs/>
          <w:caps/>
          <w:sz w:val="24"/>
          <w:szCs w:val="24"/>
        </w:rPr>
        <w:br/>
        <w:t>ОБЩИЕ ПОЛОЖЕНИЯ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 Основные термины и их определения, применяемые в настоящем Законе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Для целей настоящего Закона применяются следующие основные термины и их определения;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автобус – автомобильное транспортное средство, предназначенное для перевозки пассажиров, их багажа (ручной клади) и имеющее более девяти мест для сидения, включая место водителя;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автомобильная перевозка для собственных нужд – автомобильная перевозка, выполняемая юридическим лицом или индивидуальным предпринимателем для собственных целей и за собственный счет;</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автомобильное транспортное средство – транспортное средство (одиночное или состав из нескольких единиц транспортных средств), приводимое в движение двигателем и предназначенное для перевозки пассажиров, грузов или специального оборудования по автомобильным дорогам;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автомобильное транспортное средство специального назначения – автомобильное транспортное средство, предназначенное для иных целей, чем перевозка пассажиров или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 юридическое лицо или индивидуальный предприниматель, выполняющие на основании договора или на иных законных основаниях автомобильные перевозки пассажиров или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транспорт – вид транспорта, на котором перевозки пассажиров или грузов выполняются с использованием автомобильных транспортных средств и коммуникаций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автомобильный транспорт общего пользования – автомобильный транспорт, используемый для выполнения перевозок пассажиров или грузов на основании публичного договора, то есть по обращению любого гражданина или юридического лица и по регулируемым или объявленным тарифам;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автомобиль-такси – автомобильное транспортное средство, оборудованное таксометром, имеющее соответствующие отличительные знаки обслуживания и используемое для выполнения коммерческих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багаж – вещи и иное имущество пассажира, не запрещенные по своим свойствам, габаритным размерам и массе к перевозке в багажном отсеке пассажирского автомобильного транспортного средства и принятые автомобильным перевозчиком под ответственность к перевозке, выполняемой одновременно с пассажиром;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водитель – физическое лицо, управляющее автомобильным транспортным средством и являющееся в соответствующих случаях представителем автомобильного перевозчика;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 – материальные ценности либо материалы нетоварного характера, принятые автомобильным перевозчиком для доставки в пункт назначения;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грузовое автомобильное транспортное средство – транспортное средство, предназначенное по своей конструкции и оборудованию главным образом для перевозки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грузоотправитель – юридическое или физическое лицо, от имени которого оформляется отправка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грузополучатель – юридическое или физическое лицо, уполномоченное на получение груза на основании договора автомобильной перевозки груза или на иных законных основаниях;</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деятельность на автомобильном транспорте – организация и выполнение автомобильных </w:t>
      </w:r>
      <w:proofErr w:type="gramStart"/>
      <w:r w:rsidRPr="00FB356D">
        <w:rPr>
          <w:rFonts w:ascii="Times New Roman" w:hAnsi="Times New Roman"/>
          <w:sz w:val="24"/>
          <w:szCs w:val="24"/>
        </w:rPr>
        <w:t>перевозок</w:t>
      </w:r>
      <w:proofErr w:type="gramEnd"/>
      <w:r w:rsidRPr="00FB356D">
        <w:rPr>
          <w:rFonts w:ascii="Times New Roman" w:hAnsi="Times New Roman"/>
          <w:sz w:val="24"/>
          <w:szCs w:val="24"/>
        </w:rPr>
        <w:t xml:space="preserve"> и предоставление сопутствующих транспортных услуг;</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коммерческие автомобильные перевозки – автомобильные перевозки пассажиров или грузов, выполняемые за плату на основании договора автомобильной перевозки пассажира, договора автомобильной перевозки груза или на иных законных основаниях;</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коммуникации автомобильного транспорта – автомобильные дороги, терминалы и иные сооружения, используемые при выполнении автомобильной перевозки пассажиров или грузов автомобильными транспортными средствами, а также предназначенные для содержания и обслуживания автомобильных транспортных средств;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легковой автомобиль – пассажирское автомобильное транспортное средство, в котором имеется не более девяти мест для сидения, включая место водителя;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оператор автомобильных перевозок – юридическое лицо или индивидуальный предприниматель, заключающие от своего имени или от имени заказчика пассажирских или грузовых перевозок договоры автомобильных перевозок пассажиров или грузов, договоры об организации автомобильных перевозок, договоры фрахтования и иные договоры, на основании которых выполняются перевозки пассажиров или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пассажир – физическое лицо, имеющее проездной документ (билет) и перевозимое на автомобильном транспортном </w:t>
      </w:r>
      <w:proofErr w:type="gramStart"/>
      <w:r w:rsidRPr="00FB356D">
        <w:rPr>
          <w:rFonts w:ascii="Times New Roman" w:hAnsi="Times New Roman"/>
          <w:sz w:val="24"/>
          <w:szCs w:val="24"/>
        </w:rPr>
        <w:t>средстве</w:t>
      </w:r>
      <w:proofErr w:type="gramEnd"/>
      <w:r w:rsidRPr="00FB356D">
        <w:rPr>
          <w:rFonts w:ascii="Times New Roman" w:hAnsi="Times New Roman"/>
          <w:sz w:val="24"/>
          <w:szCs w:val="24"/>
        </w:rPr>
        <w:t xml:space="preserve"> на основании проездного документа (билета) либо на иных законных основаниях;</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пассажирское автомобильное транспортное средство – автомобильное транспортное средство, предназначенное по своей конструкции и оборудованию для перевозки людей и багажа (ручной клади);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ручная кладь – вещи и иное имущество пассажира, не запрещенные по своим свойствам, габаритным размерам и массе к перевозке в салоне пассажирского автомобильного транспортного средства и перевозимые под личную ответственность пассажира;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экспорт услуг автомобильного транспорта – международные перевозки, выполняемые автомобильными перевозчиками, зарегистрированными в Республике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lastRenderedPageBreak/>
        <w:t>Статья 2. Сфера действия настоящего Закона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Настоящий Закон регулирует отношения, возникающие при оказании услуг на автомобильном транспорте, устанавливает порядок и условия выполнения автомобильных перевозок пассажиров или грузов, определяет права, обязанности и ответственность автомобильных перевозчиков, пассажиров, заказчиков автомобильных перевозок, грузоотправителей, грузополучателей и операторов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Действие настоящего Закона не распространяется </w:t>
      </w:r>
      <w:proofErr w:type="gramStart"/>
      <w:r w:rsidRPr="00FB356D">
        <w:rPr>
          <w:rFonts w:ascii="Times New Roman" w:hAnsi="Times New Roman"/>
          <w:sz w:val="24"/>
          <w:szCs w:val="24"/>
        </w:rPr>
        <w:t>на</w:t>
      </w:r>
      <w:proofErr w:type="gramEnd"/>
      <w:r w:rsidRPr="00FB356D">
        <w:rPr>
          <w:rFonts w:ascii="Times New Roman" w:hAnsi="Times New Roman"/>
          <w:sz w:val="24"/>
          <w:szCs w:val="24"/>
        </w:rPr>
        <w:t>:</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перевозки автомобильными транспортными средствами специального назначения;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выполняемые в целях обеспечения обороноспособности, правопорядка и ликвидации чрезвычайных ситуаций;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технологические внутрихозяйственные перевозки, выполняемые юридическими лицами и индивидуальными предпринимателями для собственных нужд;</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выполняемые гражданами для личных ну</w:t>
      </w:r>
      <w:proofErr w:type="gramStart"/>
      <w:r w:rsidRPr="00FB356D">
        <w:rPr>
          <w:rFonts w:ascii="Times New Roman" w:hAnsi="Times New Roman"/>
          <w:sz w:val="24"/>
          <w:szCs w:val="24"/>
        </w:rPr>
        <w:t>жд с пр</w:t>
      </w:r>
      <w:proofErr w:type="gramEnd"/>
      <w:r w:rsidRPr="00FB356D">
        <w:rPr>
          <w:rFonts w:ascii="Times New Roman" w:hAnsi="Times New Roman"/>
          <w:sz w:val="24"/>
          <w:szCs w:val="24"/>
        </w:rPr>
        <w:t>именением автомобильных транспортных средств, принадлежащих им на праве частной собственности.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 Законодательство Республики Беларусь об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Законодательство Республики Беларусь об автомобильном транспорте основывается на Конституции Республики Беларусь и состоит из Гражданского кодекса Республики Беларусь, Закона Республики Беларусь «Об основах транспортной деятельности», настоящего Закона, декретов и указов Президента Республики Беларусь, постановлений Совета Министров Республики Беларусь и иных актов законодательства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 Принципы деятельности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Оказание услуг на автомобильном транспорте осуществляется на основе следующих принципов: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равенства прав субъектов деятельности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социальной направленности государственного регулирования деятельности на автомобильном транспорте и обеспечения приоритета общественных интересов;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свободного выбора автомобильного перевозчика;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обеспечения безопасности деятельности на автомобильном транспорте на основе единых требований норм, правил и стандартов.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 Конкуренция на рынке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Услуги на автомобильном транспорте оказываются в соответствии с требованиями антимонопольного законодательства по обеспечению условий для эффективного функционирования рынка автомобильных перевозок, осуществлению демонополизации в сфере деятельности на автомобильном транспорте, содействию и развитию добросовестной конкуренции автомобильных перевозчиков и защите прав потребителей транспортных услуг.</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 Виды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пассажиров или грузов подразделяются на внутриреспубликанские (выполняемые в пределах Республики Беларусь: городские, пригородные, междугородные) и международные.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Городские автомобильные перевозки – перевозки, выполняемые в пределах или за пределы города или иного населенного пункта до пунктов, установленных решением местных исполнительных и распорядительных органов.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Пригородные автомобильные перевозки – перевозки, которые не могут быть отнесены </w:t>
      </w:r>
      <w:proofErr w:type="gramStart"/>
      <w:r w:rsidRPr="00FB356D">
        <w:rPr>
          <w:rFonts w:ascii="Times New Roman" w:hAnsi="Times New Roman"/>
          <w:sz w:val="24"/>
          <w:szCs w:val="24"/>
        </w:rPr>
        <w:t>к</w:t>
      </w:r>
      <w:proofErr w:type="gramEnd"/>
      <w:r w:rsidRPr="00FB356D">
        <w:rPr>
          <w:rFonts w:ascii="Times New Roman" w:hAnsi="Times New Roman"/>
          <w:sz w:val="24"/>
          <w:szCs w:val="24"/>
        </w:rPr>
        <w:t xml:space="preserve"> городским и выполняются в пределах административных границ района или за его пределы с протяженностью маршрута не более 50 километров, измеряемого от границ города (населенного пункта).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Междугородные автомобильные перевозки – перевозки, выполняемые за пределы города (населенного пункта), которые не могут быть отнесены </w:t>
      </w:r>
      <w:proofErr w:type="gramStart"/>
      <w:r w:rsidRPr="00FB356D">
        <w:rPr>
          <w:rFonts w:ascii="Times New Roman" w:hAnsi="Times New Roman"/>
          <w:sz w:val="24"/>
          <w:szCs w:val="24"/>
        </w:rPr>
        <w:t>к</w:t>
      </w:r>
      <w:proofErr w:type="gramEnd"/>
      <w:r w:rsidRPr="00FB356D">
        <w:rPr>
          <w:rFonts w:ascii="Times New Roman" w:hAnsi="Times New Roman"/>
          <w:sz w:val="24"/>
          <w:szCs w:val="24"/>
        </w:rPr>
        <w:t xml:space="preserve"> городским или пригородным.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Международные автомобильные перевозки – перевозки, выполняемые между пунктами, расположенными на территории разных государств.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могут выполняться в регулярном или нерегулярном сообщении.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в регулярном сообщении – перевозки, выполняемые по определенному маршруту, расписанию (интервалу движения), с установленными началом и окончанием работы, местами посадки и высадки пассажиров, тарифами.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Перевозки в нерегулярном сообщении – перевозки, которые не могут быть отнесены к перевозкам в регулярном сообщении.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 Собственность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транспортные средства в Республике Беларусь могут находиться в государственной или частной собственности.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собственности юридических лиц или индивидуальных предпринимателей могут находиться объекты транспортной деятельности, необходимые для выполнения автомобильных перевозок и не отнесенные законодательными актами Республики Беларусь к исключительной собственности государства.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Права всех собственников на автомобильном транспорте Республики Беларусь признаются равными и защищаются равным образом.</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 Требования к автомобильным транспортным средствам и коммуникациям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Габаритные размеры, параметры массы и иные технические характеристики автомобильных транспортных средств должны соответствовать требованиям безопасности движения, охраны труда персонала и охраны окружающей среды, а также иным установленным требованиям.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Обязательные требования по оснащению автомобильных транспортных средств дополнительными устройствами, в том числе контрольными, а также кассовыми аппаратами и иными устройствами устанавливаются в порядке, определяемом нормативными правовыми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Коммуникации автомобильного транспорта должны обеспечивать доступность и эффективность выполнения автомобильных перевозок пассажиров или грузов, безопасность дорожного движения, охрану окружающей среды, а также отвечать иным требованиям, установленным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9. Регистрация транспортных средств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Каждая единица транспортного средства подлежит обязательной государственной регистрации в установленном порядке и может быть зарегистрирована только в одном государстве.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Использование автомобильных транспортных средств, не зарегистрированных в установленном порядке, запрещается.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10. Регулирование трудовых отношений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Трудовые отношения, в том числе трудовая дисциплина работников автомобильного транспорта, регулируются Трудовым кодексом Республики Беларусь и иными нормативными правовыми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Особенности условий, режима труда и отдыха отдельных категорий работников автомобильного транспорта устанавливаются нормативными правовыми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Не допускается проведение забастовок на автомобильном транспорте общего пользования при выполнении перевозок пассажиров в регулярном сообщении, а также в период ликвидации стихийных бедствий или иных чрезвычайных ситуаций в установленной зоне.</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2</w:t>
      </w:r>
      <w:r w:rsidRPr="00FB356D">
        <w:rPr>
          <w:rFonts w:ascii="Times New Roman" w:hAnsi="Times New Roman"/>
          <w:b/>
          <w:bCs/>
          <w:caps/>
          <w:sz w:val="24"/>
          <w:szCs w:val="24"/>
        </w:rPr>
        <w:br/>
        <w:t>ГОСУДАРСТВЕННОЕ РЕГУЛИРОВАНИЕ И УПРАВЛЕНИЕ НА АВТОМОБИЛЬНОМ ТРАНСПОРТЕ</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11. Основные задачи государственного регулирования деятельности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Под государственным регулированием деятельности на автомобильном транспорте понимается совокупность мер, устанавливаемых государственными органами по созданию экономических, организационных и правовых условий для осуществления и развития деятельности на автомобильном транспорте, которая включает определение государственной политики в этой сфере, заключение международных договоров Республики Беларусь, разработку программ развития и функционирования автомобильного транспорта, издание нормативных правовых актов, регулирующих отношения в сфере автомобильного транспорта.</w:t>
      </w:r>
      <w:proofErr w:type="gramEnd"/>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Основными задачами государственного регулирования деятельности на автомобильном транспорте являются: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создание условий для удовлетворения потребностей экономики и населения в автомобильных перевозках и транспортных услугах;</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защита экономических интересов государства и законных интересов граждан, грузоотправителей (грузополучателей) и автомобильных перевозчиков;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создание условий для конкурентоспособности отечественных автомобильных перевозчиков на международном рынке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регулирование доступа автомобильных перевозчиков на внутренний и международный рынки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развитие экспорта транспортных услуг;</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создание равных условий деятельности для юридических лиц и индивидуальных предпринимателей по выполнению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создание условий для безопасного выполнения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защита внутреннего рынка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противодействие монополистической деятельности и развитие конкурентной среды на рынке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формирование тарифной политики на автомобильном транспорте общего пользования;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охрана окружающей среды при выполнении автомобильных перевозок.</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lastRenderedPageBreak/>
        <w:t>Статья 12. Основные задачи государственного управления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Основными задачами государственного управления на автомобильном транспорте являются: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проведение на территории Республики Беларусь единой государственной политики в сфере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соблюдением правил и требований выполнения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создание условий для обеспечения технологической и экологической безопасности при выполнении автомобильных перевозок.</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13. Органы, осуществляющие государственное регулирование и управление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Государственное регулирование и управление на автомобильном транспорте осуществляются Президентом Республики Беларусь, Советом Министров Республики Беларусь, Министерством транспорта и коммуникаций Республики Беларусь и другими государственными органами, в том числе местными Советами депутатов, местными исполнительными и распорядительными органами, в пределах их полномочий.</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14. Компетенция Совета Министров Республики Беларусь по регулированию и управлению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Совет Министров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разрабатывает основные направления государственной политики в сфере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устанавливает приоритетные направления развития транспортной системы Республики Беларусь, осуществления транзитных автомобильных перевозок через территорию Республики Беларусь и экспорта услуг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организует разработку и обеспечивает реализацию государственных программ в сфере автомобильного транспорта и развития транспортной системы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определяет направления международного сотрудничества Республики Беларусь в сфере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решает иные вопросы в сфере автомобильного транспорта в соответствии с законодательными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15. Компетенция Министерства транспорта и коммуникаций Республики Беларусь по регулированию и управлению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Министерство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разрабатывает и реализует научно обоснованные концепции и программы развития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разрабатывает и реализует государственную политику в сфере пользования автомобильными транспортными средствами и коммуникациями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разрабатывает проекты нормативных правовых актов в сфере деятельности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принимает в пределах своих полномочий нормативные правовые акты по регулированию деятельности на автомобильном транспорте, обеспечению ее безопасности и охраны окружающей среды;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организует научные исследования по проблемам развития транспорта и повышения эффективности его функционирования;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анализирует состояние рынка транспортных услуг и определяет перспективные направления развития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координирует деятельность других органов государственного управления, в том числе местных исполнительных и распорядительных органов, в сфере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выдает лицензии на осуществление автомобильных перевозок пассажиров 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устанавливает регулируемые (фиксированные или предельные) тарифы на междугородные перевозки пассажиров, грузов и багажа автомобильным транспортом общего пользования, перевозки автомобилями-такси в порядке, определяемом законодательством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разрабатывает и реализует в пределах своих полномочий меры по обеспечению безопасности выполнения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обеспечивает выдачу разрешений на открытие междугородных и международных маршрутов пассажирских автомобильных перевозок в регулярном сообщении;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обеспечивает выдачу разрешений на проезд по территории иностранных госуда</w:t>
      </w:r>
      <w:proofErr w:type="gramStart"/>
      <w:r w:rsidRPr="00FB356D">
        <w:rPr>
          <w:rFonts w:ascii="Times New Roman" w:hAnsi="Times New Roman"/>
          <w:sz w:val="24"/>
          <w:szCs w:val="24"/>
        </w:rPr>
        <w:t>рств пр</w:t>
      </w:r>
      <w:proofErr w:type="gramEnd"/>
      <w:r w:rsidRPr="00FB356D">
        <w:rPr>
          <w:rFonts w:ascii="Times New Roman" w:hAnsi="Times New Roman"/>
          <w:sz w:val="24"/>
          <w:szCs w:val="24"/>
        </w:rPr>
        <w:t>и выполнении международных автомобильных перевозок пассажиров 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осуществляет внешнеэкономические связи в сфере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осуществляет </w:t>
      </w: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лицензируемой деятельностью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осуществляет иные полномочия в соответствии с актами законодательства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16. Компетенция местных Советов депутатов, исполнительных и распорядительных органов по регулированию и управлению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Местные Советы депутатов, исполнительные и распорядительные органы: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разрабатывают и реализуют программы, направленные на развитие автомобильного транспорта на территории соответствующей административно-территориальной единицы;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принимают в пределах своих полномочий нормативные правовые акты по регулированию деятельности на автомобильном транспорте, обеспечению ее безопасности и охраны окружающей среды;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принимают решения о создании, реорганизации и ликвидации субъектов хозяйствования в сфере деятельности на автомобильном транспорте, относящихся к коммунальной собственности;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формируют заказы на перевозки пассажиров или грузов для нужд соответствующих административно-территориальных единиц;</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заключают с автомобильными перевозчиками или операторами автомобильных перевозок договоры об организации автомобильных перевозок пассажиров автомобильным транспортом общего пользования;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устанавливают регулируемые (фиксированные или предельные) тарифы на городские и пригородные пассажирские перевозки автомобильным транспортом общего пользования в порядке, определяемом законодательством;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выдают разрешения на открытие городских и пригородных маршрутов автомобильных перевозок пассажиров в регулярном сообщении и осуществляют </w:t>
      </w: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выполнением автомобильных перевозок на этих маршрутах;</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организуют оперативное обеспечение населения информацией о порядке и условиях выполнения перевозок автомобильным транспортом общего пользования;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обеспечивают совершенствование маршрутной сети пассажирского автомобильного транспорта, городских и пригородных перевозок в регулярном сообщении;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организуют при необходимости совместно с автомобильными перевозчиками или операторами автомобильных перевозок продажу проездных билетов и проверку их наличия у пассажиров в пределах соответствующей административно-территориальной единицы.</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17. Взаимодействие органов государственного управления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Совет Министров Республики Беларусь организует взаимодействие Министерства транспорта и коммуникаций Республики Беларусь с иными республиканскими органами государственного управления, местными исполнительными и распорядительными органами, определяет порядок и степень их участия в осуществлении государственных, межотраслевых и региональных программ развития транспортной системы Республики Беларусь, регулирует вопросы выделения им финансовых и иных материальных ресурсов.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Министерство транспорта и коммуникаций Республики Беларусь взаимодействует с местными исполнительными и распорядительными органами в решении вопросов развития автомобильного транспорта и выполнения междугородных автомобильных перевозок на соответствующей территории.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Исполнительные и распорядительные органы граничащих между собой административно-территориальных единиц в случае необходимости могут по соглашению оказывать взаимную поддержку за счет своих бюджетов в финансировании выполнения автомобильных перевозок по маршрутам, проходящим по их территории.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18. Тарифы на услуги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определения и применения тарифов на услуги автомобильного транспорта устанавливается нормативными правовыми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Уполномоченные государственные органы могут устанавливать регулируемые (фиксированные или предельные) тарифы на перевозки автомобильным транспортом общего пользования.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19. Мобилизационная подготовка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Республиканские органы государственного управления и </w:t>
      </w:r>
      <w:proofErr w:type="gramStart"/>
      <w:r w:rsidRPr="00FB356D">
        <w:rPr>
          <w:rFonts w:ascii="Times New Roman" w:hAnsi="Times New Roman"/>
          <w:sz w:val="24"/>
          <w:szCs w:val="24"/>
        </w:rPr>
        <w:t>местные</w:t>
      </w:r>
      <w:proofErr w:type="gramEnd"/>
      <w:r w:rsidRPr="00FB356D">
        <w:rPr>
          <w:rFonts w:ascii="Times New Roman" w:hAnsi="Times New Roman"/>
          <w:sz w:val="24"/>
          <w:szCs w:val="24"/>
        </w:rPr>
        <w:t xml:space="preserve"> исполнительные и распорядительные органы обязаны осуществлять и поддерживать постоянную мобилизационную готовность автомобильного транспорта.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Юридические лица и индивидуальные предприниматели, имеющие в своем распоряжении автомобильные транспортные средства, обязаны в установленном порядке представлять сведения об их наличии и техническом состоянии.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Мобилизационная подготовка автомобильного транспорта осуществляется в соответствии с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20. Привлечение автомобильных перевозчиков к ликвидации последствий чрезвычайных ситуаций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возникновении чрезвычайных ситуаций природного или техногенного характера автомобильные перевозчики обязаны выполнять законные требования государственных органов, осуществляющих управление ликвидацией последствий чрезвычайных ситуаций, а также использовать для этих целей имеющиеся в их распоряжении ресурсы и средства.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Расходы и (или) убытки автомобильных перевозчиков, привлекаемых к ликвидации последствий чрезвычайных ситуаций, выполнению аварийно-спасательных работ, возмещаются в порядке, устанавливаемом законодательством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Порядок привлечения автомобильных перевозчиков к ликвидации последствий чрезвычайных ситуаций устанавливается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21. Стандартизация и метрологическое обеспечение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Стандартизация и метрологическое обеспечение на автомобильном транспорте осуществляются в соответствии с законодательством Республики Беларусь.</w:t>
      </w:r>
    </w:p>
    <w:p w:rsidR="00FB356D" w:rsidRPr="00FB356D" w:rsidRDefault="00FB356D" w:rsidP="00FB356D">
      <w:pPr>
        <w:widowControl/>
        <w:autoSpaceDE/>
        <w:autoSpaceDN/>
        <w:adjustRightInd/>
        <w:ind w:firstLine="567"/>
        <w:jc w:val="both"/>
        <w:rPr>
          <w:rFonts w:ascii="Times New Roman" w:hAnsi="Times New Roman"/>
          <w:color w:val="000000"/>
          <w:sz w:val="24"/>
          <w:szCs w:val="24"/>
        </w:rPr>
      </w:pPr>
      <w:r w:rsidRPr="00FB356D">
        <w:rPr>
          <w:rFonts w:ascii="Times New Roman" w:hAnsi="Times New Roman"/>
          <w:color w:val="000000"/>
          <w:sz w:val="24"/>
          <w:szCs w:val="24"/>
        </w:rPr>
        <w:t>Государственный метрологический надзор на автомобильном транспорте осуществляется Комитетом по стандартизации, метрологии и сертификации при Совете Министров Республики Беларусь и подведомственными ему органами.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Метрологический контроль на автомобильном транспорте осуществляется компетентными государственными органами.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22. Сертификация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транспортные средства и деятельность на автомобильном транспорте подлежат сертификации на соответствие требованиям безопасности дорожного движения, безопасности жизни и здоровья граждан, сохранности грузов и имущества граждан, охраны окружающей среды, а также иным установленным требованиям.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Перечень транспортных средств, в том числе предметов их оборудования, составных и запасных частей, а также транспортных услуг, подлежащих обязательной или добровольной сертификации, порядок ее проведения устанавливаются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23. Государственная поддержка автомобильного транспорта общего пользования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Государственная поддержка автомобильного транспорта общего пользования осуществляется как комплекс дотационных, инвестиционных, таможенных, налоговых и иных мер, стимулирующих автомобильных перевозчиков к выполнению определенных видов автомобильных перевозок, и направлена на обеспечение выполнения социально значимых перевозок, преимущественно пассажирских, развитие коммуникаций автомобильного транспорта для выполнения перевозок пассажиров, улучшение условий работы автомобильных перевозчиков.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24. Государственная отчетность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перевозчики обязаны представлять государственную отчетность, установленную нормативными правовыми актами Республики Беларусь.</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3</w:t>
      </w:r>
      <w:r w:rsidRPr="00FB356D">
        <w:rPr>
          <w:rFonts w:ascii="Times New Roman" w:hAnsi="Times New Roman"/>
          <w:b/>
          <w:bCs/>
          <w:caps/>
          <w:sz w:val="24"/>
          <w:szCs w:val="24"/>
        </w:rPr>
        <w:br/>
        <w:t>ЛИЦЕНЗИРОВАНИЕ АВТОМОБИЛЬНЫХ ПЕРЕВОЗОК</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25. Общие положения лицензирования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Лицензирование представляет собой средство государственного регулирования рынка автомобильных перевозок, защиты интересов потребителей транспортных услуг, соблюдения требований антимонопольного законодательства, безопасности дорожного движения, охраны труда и окружающей среды.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Выполнение автомобильных перевозок пассажиров или грузов автомобильным перевозчиком при отсутствии соответствующей лицензии, а также по лицензии другого юридического лица или индивидуального предпринимателя не допускается.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Плата за выдачу лицензии взимается в порядке и размерах, определяемых Советом Министров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26. Лицензии на выполнение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пассажиров выполняются при наличии соответствующей лицензии: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 городские и пригородные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 междугородные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 международные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 перевозки автомобилями-такси.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лицензии должно быть указано, выполняются ли коммерческие автомобильные перевозки или автомобильные перевозки для собственных нужд, за исключением случаев, предусмотренных абзацем четвертым части второй статьи 2 настоящего Закона.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 лицензии прилагаются лицензионные карточки на каждую единицу транспортного средства, если иное не предусмотрено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27. Лицензии на выполнение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грузов выполняются при наличии соответствующей лицензии: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 внутриреспубликанские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 международные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лицензии должно быть указано, выполняются ли коммерческие автомобильные перевозки или автомобильные перевозки для собственных нужд, за исключением случаев, предусмотренных абзацем четвертым части второй статьи 2 настоящего Закона.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Лицензия на коммерческие внутриреспубликанские перевозки грузов предоставляет автомобильному перевозчику право на выполнение перевозок в междугородном, пригородном и городском сообщении, а также на выполнение перевозок для собственных нужд, если иное не указано в лицензии.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Лицензия на коммерческие международные перевозки грузов предоставляет автомобильному перевозчику право на выполнение перевозок в международном, междугородном, пригородном и городском сообщении, а также на выполнение перевозок для собственных нужд, если иное не предусмотрено в лицензии.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 лицензии прилагаются лицензионные карточки на каждую единицу транспортного средства, если иное не предусмотрено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28. Органы, осуществляющие лицензирование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Лицензирование деятельности по выполнению автомобильных перевозок пассажиров или грузов осуществляют Министерство транспорта и коммуникаций Республики Беларусь, а также уполномоченные органы в порядке, определяемом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29. Условия выдачи лицензий на выполнение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Лицензия на выполнение автомобильных перевозок может быть выдана лицам, внесенным в Единый государственный регистр юридических лиц и индивидуальных предпринимателей.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Для получения лицензий юридические лица и индивидуальные предприниматели должны иметь персонал, соответствующий требованиям законодательства, и собственные или используемые на условиях аренды (лизинга) либо на иных законных основаниях автомобильные транспортные средства. Требования к основным производственным фондам, в том числе к автомобильным транспортным средствам, утверждаются Министерством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Для получения лицензии юридические лица и индивидуальные предприниматели представляют в орган, осуществляющий лицензирование, документы, перечень которых определяется Министерством транспорта и коммуникаций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30. Требования к владельцам лицензий на выполнение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Владелец лицензии должен назначить ответственное за выполнение автомобильных перевозок должностное лицо, которое соответствует требованиям, установленным статьей 32 настоящего Закона. Автомобильный перевозчик может назначить также несколько должностных лиц, ответственных за выполнение перевозок. Лицом, ответственным за выполнение перевозок, может быть сам индивидуальный предприниматель или руководитель юридического лица.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Владелец лицензии обязан иметь документы, подтверждающие соответствие водителей установленным требованиям.</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31. Требования к финансовому состоянию владельцев лицензий на выполнение международных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Финансовое состояние владельца лицензии на выполнение международных автомобильных перевозок должно соответствовать требованиям, утвержденным Министерством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Оценка финансового состояния владельца лицензии на выполнение международных автомобильных перевозок определяется размером собственных активов по бухгалтерскому балансу или декларации физического лица, удостоверенных в установленном порядке.</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32. Требования к должностному лицу, ответственному за выполнение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Должностное лицо, ответственное за выполнение автомобильных перевозок, должно быть профессионально компетентным, дееспособным, иметь соответствующую репутацию.</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Должностное лицо, ответственное за выполнение автомобильных перевозок, считается профессионально компетентным в случае прохождения им аттестации или наличия диплома об окончании высшего или среднего специального учебного заведения, признаваемых Министерством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Министерство транспорта и коммуникаций Республики Беларусь утверждает требования к программам аттестации должностных лиц, ответственных за выполнение лицензируемых автомобильных перевозок.</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33. Сведения, указываемые в лицензии на выполнение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лицензии на выполнение автомобильных перевозок указываются сведения о видах выполняемых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Лицензия на выполнение автомобильных перевозок может содержать данные о территории ее действия и разновидности перевозок.</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34. Дополнительные требования и ограничения при лицензировании коммерческих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целях повышения эффективности и качества предоставляемых транспортных услуг Министерство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устанавливает на отдельные виды коммерческих автомобильных перевозок дополнительные лицензионные требования;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ограничивает (квотирует) число лицензий на вид (разновидность) автомобильных перевозок или тип автомобильных транспортных средств.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35. Основания для отказа в выдаче лицензии на выполнение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выдаче лицензии на выполнение автомобильных перевозок отказывается в случаях:</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отсутствия в учредительных документах указанного вида деятельности;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несоответствия лицензии установленным требованиям;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наличия в представленных для получения лицензии документах недостоверных сведений;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отсутствия квот на право выполнения автомобильных перевозок пассажиров или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подачи документов на получение лицензии до истечения одного года </w:t>
      </w:r>
      <w:proofErr w:type="gramStart"/>
      <w:r w:rsidRPr="00FB356D">
        <w:rPr>
          <w:rFonts w:ascii="Times New Roman" w:hAnsi="Times New Roman"/>
          <w:sz w:val="24"/>
          <w:szCs w:val="24"/>
        </w:rPr>
        <w:t>с даты принятия</w:t>
      </w:r>
      <w:proofErr w:type="gramEnd"/>
      <w:r w:rsidRPr="00FB356D">
        <w:rPr>
          <w:rFonts w:ascii="Times New Roman" w:hAnsi="Times New Roman"/>
          <w:sz w:val="24"/>
          <w:szCs w:val="24"/>
        </w:rPr>
        <w:t xml:space="preserve"> решения об отзыве или аннулировании ранее выданной лицензии на выполнение автомобильных перевозок пассажиров или грузов.</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4</w:t>
      </w:r>
      <w:r w:rsidRPr="00FB356D">
        <w:rPr>
          <w:rFonts w:ascii="Times New Roman" w:hAnsi="Times New Roman"/>
          <w:b/>
          <w:bCs/>
          <w:caps/>
          <w:sz w:val="24"/>
          <w:szCs w:val="24"/>
        </w:rPr>
        <w:br/>
        <w:t>ОБЩИЕ УСЛОВИЯ ВЫПОЛНЕНИЯ АВТОМОБИЛЬНЫХ ПЕРЕВОЗОК</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36. Правовые основания выполнения коммерческих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Коммерческие автомобильные перевозки пассажиров или грузов выполняются на основании договоров автомобильной перевозки пассажиров или грузов, договоров об организации перевозок пассажиров или грузов, договоров фрахтования и иных договоров, предусмотренных гражданским законодательством Республики Беларусь и заключаемых между автомобильными перевозчиками и заказчиками перевозок: пассажирами, грузоотправителями, операторами автомобильных пассажирских или грузовых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Перевозка пассажиров или грузов с </w:t>
      </w:r>
      <w:proofErr w:type="gramStart"/>
      <w:r w:rsidRPr="00FB356D">
        <w:rPr>
          <w:rFonts w:ascii="Times New Roman" w:hAnsi="Times New Roman"/>
          <w:sz w:val="24"/>
          <w:szCs w:val="24"/>
        </w:rPr>
        <w:t>участием</w:t>
      </w:r>
      <w:proofErr w:type="gramEnd"/>
      <w:r w:rsidRPr="00FB356D">
        <w:rPr>
          <w:rFonts w:ascii="Times New Roman" w:hAnsi="Times New Roman"/>
          <w:sz w:val="24"/>
          <w:szCs w:val="24"/>
        </w:rPr>
        <w:t xml:space="preserve"> по меньшей мере двух видов транспорта (смешанная перевозка) осуществляется на основании договоров, заключенных в соответствии с транспортными уставами, кодексами и другими актами законодательства.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37. Правила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Правила автомобильных перевозок пассажиров или грузов утверждаются Министерством транспорта и коммуникаций Республики Беларусь по согласованию с заинтересованными государственными органами.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Правила автомобильных перевозок пассажиров или грузов должны содержать нормы, конкретизирующие порядок организации и выполнения автомобильных </w:t>
      </w:r>
      <w:r w:rsidRPr="00FB356D">
        <w:rPr>
          <w:rFonts w:ascii="Times New Roman" w:hAnsi="Times New Roman"/>
          <w:sz w:val="24"/>
          <w:szCs w:val="24"/>
        </w:rPr>
        <w:lastRenderedPageBreak/>
        <w:t>перевозок, выдачи разрешений на открытие маршрутов и разрешений на проезд по территории иностранных государств, и другие нормы.</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38. Перевозки автомобильным транспортом общего пользования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Перевозками автомобильным транспортом общего пользования признаются коммерческие автомобильные перевозки, если из законодательства Республики Беларусь или выданной автомобильному перевозчику лицензии вытекает обязанность выполнения таких автомобильных перевозок по обращению любого лица на условиях публичного договора.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отнесения автомобильных перевозчиков к организациям, обязанным выполнять автомобильные перевозки, признаваемые перевозками, выполняемыми автомобильным транспортом общего пользования, устанавливает Министерство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выполняющий перевозки пассажиров или грузов автомобильным транспортом общего пользования, обязан обеспечить общедоступность информации об условиях выполнения автомобильных перевозок, в том числе о тарифах.</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39. Особенности выполнения перевозок автомобилями-такси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Перевозки автомобилями-такси выполняются с оплатой по показаниям таксометров, зарегистрированных в установленном порядке в налоговой инспекции и Государственном реестре средств измерений Республики Беларусь и прошедших государственную поверку.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Перевозки автомобилями-такси выполняются на условиях публичного договора в нерегулярном сообщении по маршруту, определяемому заказчиком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выполняющий перевозки автомобилями-такси в пределах территории, определенной лицензией, обязан выполнять такие перевозки по обращению любого лица.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ожидании заказов на выполнение автомобильных перевозок автомобильный перевозчик имеет право пользоваться стоянками для автомобилей-такси.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40. Заказ на автомобильные перевозки для государственных нужд</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Для обеспечения выполнения социально значимых автомобильных перевозок пассажиров или грузов уполномоченные государственные органы, в том числе местные исполнительные и распорядительные органы, могут формировать заказ автомобильным перевозчикам на выполнение соответствующего вида автомобильных перевозок для государственных нужд Республики Беларусь или ее административно-территориальных единиц.</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Заказ на выполнение автомобильных перевозок для государственных нужд размещается, как правило, на конкурсной основе и оформляется договором об организации перевозок пассажиров или грузов. Заказчиком автомобильных перевозок для нужд Республики Беларусь или ее административно-территориальных единиц могут быть уполномоченные государственные органы, в том числе местные исполнительные и распорядительные органы.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Выполнение автомобильных перевозок для государственных нужд обеспечивается за счет средств соответствующих бюджетов и внебюджетных источников финансирования.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41. Выполнение автомобильных перевозок для собственных нужд</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Автомобильная перевозка для собственных нужд является вспомогательной по отношению к основной деятельности юридического лица или индивидуального предпринимателя и выполняется ими для перемещения своих работников или </w:t>
      </w:r>
      <w:r w:rsidRPr="00FB356D">
        <w:rPr>
          <w:rFonts w:ascii="Times New Roman" w:hAnsi="Times New Roman"/>
          <w:sz w:val="24"/>
          <w:szCs w:val="24"/>
        </w:rPr>
        <w:lastRenderedPageBreak/>
        <w:t>собственных грузов для собственных целей автомобильными транспортными средствами, находящимися в их распоряжении. Автомобильными транспортными средствами, применяемыми для такой перевозки, должны управлять работники данного юридического лица или индивидуального предпринимателя.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пассажиров или грузов для собственных нужд выполняются в соответствии с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42. Транспортные документы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Министерство транспорта и коммуникаций Республики Беларусь по согласованию с заинтересованными государственными органами утверждает порядок оформления документации, необходимой для выполнения автомобильных перевозок пассажиров или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Использование автомобильного транспортного средства оформляется путевым листом установленной формы.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Во время поездки по маршруту в регулярном сообщении пассажир обязан иметь проездной документ (билет), а автомобильный перевозчик или оператор автомобильных перевозок обязан обеспечить продажу пассажиру проездного документа (билета) установленного образца для данного вида автомобильных перевозок. При перевозке багажа на платной основе пассажир должен иметь документ, подтверждающий оплату его провоза (багажную квитанцию).</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Автомобильная перевозка пассажиров в нерегулярном сообщении может быть оформлена документом установленной формы (формуляром поездки или списком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Формы билета и багажной квитанции устанавливаются Министерством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Для выполнения перевозки груза, за исключением грузов нетоварного характера, оформляется товарно-транспортная накладная (заказ-поручение), которая должна находиться у водителя на всем пути следования груза.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43. Маршрут автомобильной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обязан перевозить пассажиров или грузы по кратчайшему или установленному маршруту, открытому для движения соответствующих автомобильных транспортных средств. В случае, когда рациональна автомобильная перевозка по более протяженному маршруту, автомобильный перевозчик должен согласовать этот маршрут с заказчиком перевозки. Провозная плата при этом определяется с учетом фактического расстояния автомобильной перевозки.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44. Подача автомобильного транспортного средства заказчику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обязан подать в установленный договором автомобильной перевозки срок исправное автомобильное транспортное средство в состоянии, пригодном для перевозки пассажиров или соответствующих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Заказчик автомобильной перевозки вправе отказаться от поданного автомобильного транспортного средства, если оно не соответствует условиям договора или непригодно для соответствующей автомобильной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Поданное технически неисправное или не соответствующее условиям договора автомобильное транспортное средство считается не поданным для автомобильной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Время подачи автомобильного транспортного средства заказчику автомобильной перевозки или его представителю исчисляется с момента прибытия автомобильного транспортного средства и предъявления ему водителем необходимых документов.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45. Страхование при выполнении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выполнении автомобильных перевозок производится обязательное и добровольное страхование.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Обязательному страхованию в установленном порядке подлежат пассажиры в случаях, предусмотренных законодательством.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Обязательное страхование гражданской ответственности владельцев автомобильных транспортных средств за вред, причиненный в результате дорожно-транспортных происшествий жизни или здоровью граждан, их имуществу либо имуществу других лиц, осуществляется в соответствии с законодательными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Страхование жизни, здоровья и имущества пассажиров, персонала, связанного с выполнением автомобильных перевозок, багажа, грузов, автомобильных транспортных средств и предпринимательских рисков, а также ответственности автомобильного перевозчика осуществляется на основании соответствующих договоров страхования.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46. Обеспечение безопасности выполнения автомобильных перевозок и охраны окружающей среды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Юридические лица и индивидуальные предприниматели должны обеспечивать безопасные условия выполнения автомобильных перевозок пассажиров или грузов и принимать иные установленные законодательством меры по обеспечению безопасности деятельности на автомобильном транспорте и охраны окружающей среды.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Обеспечение безопасности выполнения автомобильных перевозок пассажиров или грузов включает:</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правовое регулирование, управление и контроль, направленные на обеспечение безопасного, устойчивого и эффективного функционирования автомобильного транспорта и охраны окружающей среды;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разработку и осуществление программ по предупреждению нарушений правил дорожного движения и эксплуатации автомобильных транспортных средств.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Государственный надзор за безопасностью выполнения автомобильных перевозок осуществляется государственными органами в соответствии с их компетенцией.</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47. Участие общественных объединений и граждан в совершенствовании деятельности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Общественные объединения, представляющие в соответствии со своими уставами интересы потребителей транспортных услуг и автомобильных перевозчиков, а также граждане имеют право вносить в государственные органы предложения по совершенствованию деятельности на автомобильном транспорте, обеспечению безопасности выполнения автомобильных перевозок и охраны окружающей среды, защите прав и законных интересов потребителей транспортных услуг и по иным вопросам, относящимся к деятельности на автомобильном транспорте.</w:t>
      </w:r>
      <w:proofErr w:type="gramEnd"/>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5</w:t>
      </w:r>
      <w:r w:rsidRPr="00FB356D">
        <w:rPr>
          <w:rFonts w:ascii="Times New Roman" w:hAnsi="Times New Roman"/>
          <w:b/>
          <w:bCs/>
          <w:caps/>
          <w:sz w:val="24"/>
          <w:szCs w:val="24"/>
        </w:rPr>
        <w:br/>
        <w:t>АВТОМОБИЛЬНЫЕ ПЕРЕВОЗКИ ПАССАЖИРОВ И БАГАЖА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48. Договор автомобильной перевозки пассажира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По договору автомобильной перевозки пассажира автомобильный перевозчик обязуется перевезти пассажира и его багаж в пункт назначения, а пассажир или действующее в его интересах лицо обязуются уплатить установленную плату за проезд пассажира и провоз подлежащих оплате багажа и ручной клади.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Заключение договора автомобильной перевозки пассажира по маршруту в регулярном сообщении удостоверяется билетом, а сдача пассажиром багажа – багажной квитанцией.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Продажа билетов пассажирам может производиться как автомобильным перевозчиком, так и оператором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заключения договора автомобильной перевозки пассажира устанавливается Правилами автомобильных перевозок пассажиров.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49. Договор фрахтования пассажирского автомобильного транспортного средства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перевозке пассажиров по договору фрахтования автомобильный перевозчик обязуется по заказу юридического или физического лица (заказчика перевозки) предоставить за плату всю или часть вместимости одного или нескольких пассажирских автомобильных транспортных сре</w:t>
      </w:r>
      <w:proofErr w:type="gramStart"/>
      <w:r w:rsidRPr="00FB356D">
        <w:rPr>
          <w:rFonts w:ascii="Times New Roman" w:hAnsi="Times New Roman"/>
          <w:sz w:val="24"/>
          <w:szCs w:val="24"/>
        </w:rPr>
        <w:t>дств дл</w:t>
      </w:r>
      <w:proofErr w:type="gramEnd"/>
      <w:r w:rsidRPr="00FB356D">
        <w:rPr>
          <w:rFonts w:ascii="Times New Roman" w:hAnsi="Times New Roman"/>
          <w:sz w:val="24"/>
          <w:szCs w:val="24"/>
        </w:rPr>
        <w:t>я выполнения одного или нескольких рейсов либо на время для перевозки пассажиров и багажа (ручной клади).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заключения договора фрахтования пассажирского автомобильного транспортного средства устанавливается Правилами автомобильных перевозок пассажиров.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50. Договор об организации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Для выполнения систематических автомобильных перевозок пассажиров в регулярном и нерегулярном сообщении любое юридическое или физическое лицо, заинтересованное в выполнении таких перевозок (заказчик перевозок), может заключать с автомобильным перевозчиком или оператором автомобильных перевозок договор об организации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Договор об организации автомобильных перевозок пассажиров между автомобильным перевозчиком и заказчиком перевозок может предусматривать необходимость заключения договоров между автомобильным перевозчиком и оператором (операторами)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Договором об организации автомобильных перевозок пассажиров могут определяться маршруты, графики и расписание перевозок, тип используемых автомобильных транспортных средств и требования к ним, перечень сопутствующих перевозке услуг, размер и порядок оплаты проезда, а также выполненных объемов автомобильных перевозок и порядок расчетов за них, ответственность сторон и иные условия.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Договор об организации автомобильных перевозок пассажиров не исключает необходимости заключения в установленном порядке договора автомобильной перевозки пассажира или договора фрахтования.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Если договором об организации автомобильных перевозок пассажиров не предусмотрено иное, то оплата проезда производится пассажиром по установленному тарифу.</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51. Порядок организации автомобильных перевозок пассажиров в регулярном сообщении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Автомобильные перевозки пассажиров в регулярном сообщении могут организовываться как по инициативе органов государственного управления, местных </w:t>
      </w:r>
      <w:r w:rsidRPr="00FB356D">
        <w:rPr>
          <w:rFonts w:ascii="Times New Roman" w:hAnsi="Times New Roman"/>
          <w:sz w:val="24"/>
          <w:szCs w:val="24"/>
        </w:rPr>
        <w:lastRenderedPageBreak/>
        <w:t>исполнительных и распорядительных органов, так и по инициативе автомобильных перевозчиков или операторов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пассажиров в регулярном сообщении могут быть организованы, если пропускная способность, состояние автомобильных дорог и их обустройство позволяют осуществлять движение по данному маршруту.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Городские и пригородные автомобильные перевозки пассажиров в регулярном сообщении выполняются на основании договора об организации автомобильных перевозок пассажиров по маршрутам, открытие которых разрешено местными исполнительными и распорядительными органами.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Международные и междугородные автомобильные перевозки пассажиров в регулярном сообщении выполняются по маршрутам, открытие которых разрешено Министерством транспорта и коммуникаций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52. Порядок организации автомобильных перевозок пассажиров в нерегулярном сообщении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пассажиров в нерегулярном сообщении выполняются по договору перевозки пассажира или договору фрахтования.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пассажиров в нерегулярном сообщении должны быть оформлены документом установленной формы (билетом, формуляром поездки или списком пассажиров). В случаях, указанных в Правилах автомобильных перевозок пассажиров, оформление перевозки документом может не требоваться.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53. Обязанности заказчика городских и пригородных автомобильных перевозок пассажиров в регулярном сообщении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 договору об организации городских и пригородных автомобильных перевозок пассажиров в регулярном сообщении заказчик перевозок обязан:</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обеспечить оформление и содержание в соответствии с нормативными актами Республики Беларусь указанных в договоре пунктов посадки и высадки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обеспечить содержание улиц и автомобильных дорог, по которым проходит маршрут, в состоянии, пригодном для выполнения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произвести оплату заказанных объемов автомобильных перевозок пассажиров или возместить разницу между причитающейся платой за выполненные автомобильные перевозки пассажиров и выручкой автомобильного перевозчика, полученной по регулируемым тарифам на эти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компенсировать расходы автомобильного перевозчика, связанные с перевозкой пассажиров, имеющих льготы на проезд, за счет средств соответствующего бюджета.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54. Основные права пассажира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 имеет право:</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приобрести проездной документ (билет) на проезд по маршруту, открытому для пассажирских автомобильных перевозок, занять указанное в билете место в салоне автомобильного транспортного средства и совершить поездку;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перевозить </w:t>
      </w:r>
      <w:proofErr w:type="gramStart"/>
      <w:r w:rsidRPr="00FB356D">
        <w:rPr>
          <w:rFonts w:ascii="Times New Roman" w:hAnsi="Times New Roman"/>
          <w:sz w:val="24"/>
          <w:szCs w:val="24"/>
        </w:rPr>
        <w:t>с собой бесплатно в автобусах городских маршрутов в регулярном сообщении детей в возрасте до семи лет</w:t>
      </w:r>
      <w:proofErr w:type="gramEnd"/>
      <w:r w:rsidRPr="00FB356D">
        <w:rPr>
          <w:rFonts w:ascii="Times New Roman" w:hAnsi="Times New Roman"/>
          <w:sz w:val="24"/>
          <w:szCs w:val="24"/>
        </w:rPr>
        <w:t>, пригородных маршрутов – одного ребенка до семи лет, междугородных маршрутов – одного ребенка до пяти лет без предоставления отдельного места;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провозить с собой бесплатно ручную кладь в пределах установленных норм;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провозить багаж не свыше установленных норм;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объявить ценность багажа не выше его реальной стоимости и в порядке, установленном Правилами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совершить поездку по приобретенному ранее проездному документу (билету) без доплаты, если для перевозки используется пассажирское автомобильное транспортное средство, тариф на проезд в котором выше цены приобретенного проездного документа (билета);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возвратить билет либо совершить поездку, получив разницу между оплаченной суммой и фактически причитающейся платой за проезд, если автомобильный перевозчик использует пассажирское автомобильное транспортное средство, в котором тариф на проезд ниже цены приобретенного билета;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сдать билет до начала поездки и получить компенсацию в порядке, установленном Правилами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получить компенсацию за причиненные по вине автомобильного перевозчика вред и прямые убытки.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55. Основные обязанности пассажира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 обязан:</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соблюдать Правила автомобильных перевозок пассажиров и другие нормативные правовые акты, а также выполнять условия договора, заключенного с автомобильным перевозчиком;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возмещать ущерб, причиненный по его вине автомобильному перевозчику и другим лицам;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приобретать проездной документ (билет), своевременно и в полном объеме оплачивать проезд или иметь во время поездки соответствующий документ, дающий право на проезд;</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оплачивать в установленных случаях провоз багажа, а также ручной клади.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56. Права автомобильного перевозчика при выполнении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при выполнении автомобильных перевозок пассажиров имеет право:</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требовать от пассажира соблюдения условий договора автомобильной перевозки, Правил автомобильных перевозок пассажиров, а также иных нормативных правовых актов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назначать и получать плату за автомобильную перевозку пассажира;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требовать возмещения ущерба, причиненного ему по вине пассажира, в соответствии с актами законодательства и заключенным договором;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отказаться от выполнения договорных обязательств по автомобильной перевозке пассажира в случаях, предусмотренных статьей 59 настоящего Закона.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может иметь и иные права, установленные Правилами автомобильных перевозок пассажиров.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57. Обязанности автомобильного перевозчика при выполнении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обязан:</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иметь разрешение на открытие маршрутов автомобильных перевозок в регулярном сообщении в случаях, предусмотренных нормативными правовыми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выполнять автомобильные перевозки пассажиров в соответствии с Правилами автомобильных перевозок пассажиров и иными нормативными правовыми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осуществлять страхование пассажиров в порядке, установленном законодательством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предоставлять пассажирам необходимую информацию об автомобильных перевозках и условиях их выполнения;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обеспечивать безопасность выполнения автомобильных перевозок и дорожного движения, соблюдать экологические и санитарно-гигиенические нормы;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оборудовать пассажирское автомобильное транспортное средство кассовым аппаратом в случаях, предусмотренных нормативными правовыми актами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возмещать пассажирам вред и убытки, причиненные им вследствие неисполнения или ненадлежащего исполнения обязательств автомобильной перевозки, в соответствии с законодательством Республики Беларусь и заключенным договором;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случаях прерывания автомобильной перевозки по своей вине, по техническим или другим причинам обеспечить доставку пассажира в пункт назначения.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58. Автомобильная перевозка багажа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приеме багажа автомобильный перевозчик выдает пассажиру багажную квитанцию.</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 завершении поездки багаж выдается пассажиру или уполномоченному на получение багажа лицу при предъявлении багажной квитанции.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Багаж, не востребованный пассажиром, хранится автомобильным перевозчиком и может быть реализован им по истечении 30 дней в порядке, установленном Правилами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 или предъявитель багажной квитанции в течение шести месяцев с момента реализации невостребованного багажа имеет право получить сумму, вырученную автомобильным перевозчиком от его реализации, за вычетом расходов, связанных с реализацией невостребованного багажа.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перевозки, хранения, выдачи и реализации невостребованного багажа устанавливается Правилами автомобильных перевозок пассажиров.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59. Отказ автомобильного перевозчика от автомобильной перевозки пассажира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имеет право отказать пассажиру в автомобильной перевозке, если: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отсутствуют свободные места в пассажирском автомобильном транспортном средстве;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 нарушает общественный порядок, а его внешний вид или поведение оскорбляют общественную нравственность;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болезненное состояние или сильная степень алкогольного опьянения пассажира могут создать неудобства для других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 намерен провезти в качестве ручной клади или багажа предметы или вещества, запрещенные к автомобильной перевозке, или не оплатил провоз багажа;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установлено несоответствие билета, имеющегося у пассажира, выполняемой автомобильной перевозке;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 не оплатил или оплатил не полностью прое</w:t>
      </w:r>
      <w:proofErr w:type="gramStart"/>
      <w:r w:rsidRPr="00FB356D">
        <w:rPr>
          <w:rFonts w:ascii="Times New Roman" w:hAnsi="Times New Roman"/>
          <w:sz w:val="24"/>
          <w:szCs w:val="24"/>
        </w:rPr>
        <w:t>зд в сл</w:t>
      </w:r>
      <w:proofErr w:type="gramEnd"/>
      <w:r w:rsidRPr="00FB356D">
        <w:rPr>
          <w:rFonts w:ascii="Times New Roman" w:hAnsi="Times New Roman"/>
          <w:sz w:val="24"/>
          <w:szCs w:val="24"/>
        </w:rPr>
        <w:t>учае, когда Правила автомобильных перевозок пассажиров предусматривают оплату проезда в процессе выполнения автомобильной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пассажир отказывается выполнять законные требования водителя, кондуктора или контролера по соблюдению Правил автомобильных перевозок пассажиров.</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lastRenderedPageBreak/>
        <w:t>ГЛАВА 6</w:t>
      </w:r>
      <w:r w:rsidRPr="00FB356D">
        <w:rPr>
          <w:rFonts w:ascii="Times New Roman" w:hAnsi="Times New Roman"/>
          <w:b/>
          <w:bCs/>
          <w:caps/>
          <w:sz w:val="24"/>
          <w:szCs w:val="24"/>
        </w:rPr>
        <w:br/>
        <w:t>АВТОМОБИЛЬНЫЕ ПЕРЕВОЗКИ ГРУЗОВ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60. Договор автомобильной перевозки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 договору автомобильной перевозки груза автомобильный перевозчик обязуется доставить вверенный ему грузоотправителем груз в пункт назначения и выдать его грузополучателю или уполномоченному на получение груза лицу, а грузоотправитель обязуется уплатить за перевозку груза установленную плату, если иное не предусмотрено договором.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Заключение договора автомобильной перевозки груза подтверждается составлением товарно-транспортной накладной. Неправильно составленная товарно-транспортная накладная или ее утеря не влияют на действительность заключенного договора.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заключения договора автомобильной перевозки груза устанавливается Правилами автомобильных перевозок грузов и иными актами законодательства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61. Договор фрахтования автомобильного транспортного средства для перевозки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 договору фрахтования автомобильный перевозчик обязуется по заказу юридического или физического лица (заказчика перевозки) предоставить за плату всю или часть вместимости одного или нескольких автомобильных транспортных средств, пригодных для перевозки грузов, на время или для выполнения одного или нескольких рейсов перевозки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заключения договора фрахтования грузового автомобильного транспортного средства устанавливается Правилами автомобильных перевозок грузов, иными актами законодательства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62. Договор об организации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необходимости выполнения систематических автомобильных перевозок грузов заказчик перевозок (грузоотправитель, оператор автомобильных перевозок) может заключать с автомобильным перевозчиком долгосрочный договор об организации автомобильных перевозок грузов в письменной форме.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 договору об организации автомобильных перевозок грузов автомобильный перевозчик обязуется в установленные сроки принимать, а грузоотправитель предъявлять к перевозке грузы в обусловленном объеме.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договоре об организации автомобильных перевозок грузов определяются объемы, сроки, маршруты, графики выполнения автомобильных перевозок, тип используемых автомобильных транспортных средств, перечень сопутствующих автомобильной перевозке услуг, условия предоставления грузовых автомобильных транспортных средств и предъявления грузов для автомобильной перевозки, порядок расчетов, ответственность сторон, а также иные условия организации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Договор об организации автомобильных перевозок грузов может заключаться между грузоотправителем и оператором автомобильных перевозок грузов (экспедитором).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разовой автомобильной перевозке груза допускается заключение договора об организации автомобильной перевозки груза оформлением заказа на такую автомобильную перевозку.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Договор об организации автомобильной перевозки грузов не исключает необходимости заключения договора автомобильной перевозки груза или договора фрахтования.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lastRenderedPageBreak/>
        <w:t>Статья 63. Оформление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Автомобильная перевозка грузов товарного характера оформляется товарно-транспортной накладной. Грузы товарного характера, не оформленные товарно-транспортной накладной, к автомобильной перевозке приниматься не должны.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Автомобильная перевозка грузов нетоварного характера (грунта в отвалы, снега и иных грузов, по которым не ведется складской учет) может оформляться актом замера или актом взвешивания. Порядок составления таких актов, а также порядок приема и сдачи грузов нетоварного характера устанавливаются Правилами автомобильных перевозок грузов.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64. Товарно-транспортная накладная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Товарно-транспортная накладная составляется по установленной форме. Обязанность составления товарно-транспортной накладной возлагается на грузоотправителя, если сторонами договора автомобильной перевозки груза не установлено иное.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В товарно-транспортной накладной указываются: </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дата и место ее составления; </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наименование и адрес грузоотправителя; </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наименование и адрес автомобильного перевозчика; </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место, дата принятия груза и пункт его доставки; </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наименование и адрес грузополучателя;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принятое обозначение характера груза, его коммерческое наименование, код груза, род упаковки, а в случае перевозки опасных грузов – их установленное обозначение;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масса груза (брутто) или выраженное в других единицах измерения количество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число грузовых мест, их специальная маркировка и нумерация;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платежи, связанные с автомобильной перевозкой (провозные, дополнительные платежи, таможенные пошлины и сборы), а также иные платежи, взимаемые с момента заключения договора и до выдачи груза грузополучателю.</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случае необходимости товарно-транспортная накладная может содержать следующие данные: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указание на то, что перегрузка груза не разрешается;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сумму, подлежащую оплате при выдаче груза грузополучателю;</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объявленную ценность груза и сумму, представляющую специальный интерес в доставке;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указания грузоотправителя автомобильному перевозчику относительно страхования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согласованный срок, в течение которого автомобильная перевозка должна быть выполнена;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перечень документов, переданных автомобильному перевозчику;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указания по выполнению таможенных и других формальностей.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Стороны договора автомобильной перевозки груза могут внести в товарно-транспортную накладную любые иные данные, которые будут ими признаны необходимыми.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выполнении международных автомобильных перевозок грузов составляется товарно-транспортная накладная международного образца.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 xml:space="preserve">Статья 65. Иные </w:t>
      </w:r>
      <w:proofErr w:type="spellStart"/>
      <w:r w:rsidRPr="00FB356D">
        <w:rPr>
          <w:rFonts w:ascii="Times New Roman" w:hAnsi="Times New Roman"/>
          <w:b/>
          <w:bCs/>
          <w:sz w:val="24"/>
          <w:szCs w:val="24"/>
        </w:rPr>
        <w:t>грузосопроводительные</w:t>
      </w:r>
      <w:proofErr w:type="spellEnd"/>
      <w:r w:rsidRPr="00FB356D">
        <w:rPr>
          <w:rFonts w:ascii="Times New Roman" w:hAnsi="Times New Roman"/>
          <w:b/>
          <w:bCs/>
          <w:sz w:val="24"/>
          <w:szCs w:val="24"/>
        </w:rPr>
        <w:t xml:space="preserve"> документы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Если законодательством предусмотрена необходимость оформления дополнительных </w:t>
      </w:r>
      <w:proofErr w:type="spellStart"/>
      <w:r w:rsidRPr="00FB356D">
        <w:rPr>
          <w:rFonts w:ascii="Times New Roman" w:hAnsi="Times New Roman"/>
          <w:sz w:val="24"/>
          <w:szCs w:val="24"/>
        </w:rPr>
        <w:t>грузосопроводительных</w:t>
      </w:r>
      <w:proofErr w:type="spellEnd"/>
      <w:r w:rsidRPr="00FB356D">
        <w:rPr>
          <w:rFonts w:ascii="Times New Roman" w:hAnsi="Times New Roman"/>
          <w:sz w:val="24"/>
          <w:szCs w:val="24"/>
        </w:rPr>
        <w:t xml:space="preserve"> документов (сертификаты соответствия, </w:t>
      </w:r>
      <w:r w:rsidRPr="00FB356D">
        <w:rPr>
          <w:rFonts w:ascii="Times New Roman" w:hAnsi="Times New Roman"/>
          <w:sz w:val="24"/>
          <w:szCs w:val="24"/>
        </w:rPr>
        <w:lastRenderedPageBreak/>
        <w:t>ветеринарные и фитосанитарные сертификаты, сертификаты происхождения товаров и т.п.), грузоотправитель обязан заблаговременно их оформить и приложить к товарно-транспортной накладной.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Автомобильный перевозчик не обязан проверять правильность оформления дополнительных </w:t>
      </w:r>
      <w:proofErr w:type="spellStart"/>
      <w:r w:rsidRPr="00FB356D">
        <w:rPr>
          <w:rFonts w:ascii="Times New Roman" w:hAnsi="Times New Roman"/>
          <w:sz w:val="24"/>
          <w:szCs w:val="24"/>
        </w:rPr>
        <w:t>грузосопроводительных</w:t>
      </w:r>
      <w:proofErr w:type="spellEnd"/>
      <w:r w:rsidRPr="00FB356D">
        <w:rPr>
          <w:rFonts w:ascii="Times New Roman" w:hAnsi="Times New Roman"/>
          <w:sz w:val="24"/>
          <w:szCs w:val="24"/>
        </w:rPr>
        <w:t xml:space="preserve"> документов.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На автомобильного перевозчика возлагается имущественная ответственность в случае утери или ненадлежащего использования дополнительных </w:t>
      </w:r>
      <w:proofErr w:type="spellStart"/>
      <w:r w:rsidRPr="00FB356D">
        <w:rPr>
          <w:rFonts w:ascii="Times New Roman" w:hAnsi="Times New Roman"/>
          <w:sz w:val="24"/>
          <w:szCs w:val="24"/>
        </w:rPr>
        <w:t>грузосопроводительных</w:t>
      </w:r>
      <w:proofErr w:type="spellEnd"/>
      <w:r w:rsidRPr="00FB356D">
        <w:rPr>
          <w:rFonts w:ascii="Times New Roman" w:hAnsi="Times New Roman"/>
          <w:sz w:val="24"/>
          <w:szCs w:val="24"/>
        </w:rPr>
        <w:t xml:space="preserve"> документов.</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66. Порядок подготовки и предъявления груза к автомобильной перевозке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Грузоотправитель обязан до прибытия автомобильного транспортного средства под погрузку подготовить груз и предъявить его к перевозке в соответствии с установленными требованиями.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 предъявленный к автомобильной перевозке в состоянии, не отвечающем требованиям Правил автомобильных перевозок грузов и условиям договора автомобильной перевозки, считается непредъявленным к автомобильной перевозке. В этом случае грузоотправитель в соответствии с договором автомобильной перевозки груза и законодательством Республики Беларусь возмещает автомобильному перевозчику убытки, связанные с подачей автомобильного транспортного средства под погрузку.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Грузоотправитель имеет право предъявлять к автомобильной перевозке груз с объявленной ценностью, которая не должна превышать действительную стоимость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подготовки и предъявления к автомобильной перевозке различных видов грузов устанавливается Правилами автомобильных перевозок грузов и иными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67. Прием груза к автомобильной перевозке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приеме груза к автомобильной перевозке автомобильный перевозчик обязан проверить правильность оформления товарно-транспортной накладной, внешнее состояние груза, его упаковку, количество груза, а при необходимости – его температуру.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приеме к автомобильной перевозке груза, перевозимого навалом, насыпью, в цистернах или контейнерах, должна быть определена и указана в товарно-транспортной накладной его масса.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Определение массы груза и проверка числа грузовых мест производятся совместно грузоотправителем и автомобильным перевозчиком (его представителем) техническими средствами грузоотправителя.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определения массы различных видов грузов устанавливается Правилами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 считается принятым к автомобильной перевозке после передачи водителем грузоотправителю подписанного экземпляра товарно-транспортной накладной.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Если в товарно-транспортную накладную не были внесены соответствующие уточнения (оговорки), то считается, что груз и его упаковка в момент принятия к автомобильной перевозке были в надлежащем состоянии, а масса груза, число и маркировка грузовых мест соответствовали указанным в товарно-транспортной накладной.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Если договором автомобильной перевозки груза не предусмотрено иное, то погрузку производит грузоотправитель.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Автомобильный перевозчик обязан контролировать укладку и крепление груза в целях соблюдения установленных норм загрузки автомобильного транспортного средства, обеспечения безопасности выполнения автомобильной перевозки и сохранности груза. </w:t>
      </w:r>
      <w:r w:rsidRPr="00FB356D">
        <w:rPr>
          <w:rFonts w:ascii="Times New Roman" w:hAnsi="Times New Roman"/>
          <w:sz w:val="24"/>
          <w:szCs w:val="24"/>
        </w:rPr>
        <w:lastRenderedPageBreak/>
        <w:t>Грузоотправитель по указанию автомобильного перевозчика обязан устранить нарушения укладки и крепления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использовании автомобильных транспортных средств и транспортного оборудования с грузовым пространством закрытого типа (фургоны, контейнеры, цистерны и т.п.) допускается автомобильная перевозка груза под пломбой грузоотправителя, о чем делается соответствующая отметка в товарно-транспортной накладной. Порядок пломбирования устанавливается Правилами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Иные условия приема грузов к автомобильной перевозке устанавливаются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68. Порядок выдачи груза грузополучателю</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выдает груз в пункте назначения грузополучателю или уполномоченному на получение груза лицу.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Выдача груза грузополучателю или уполномоченному на получение груза лицу производится по числу грузовых мест и (или) массе в том же порядке, в каком груз был принят от грузоотправителя.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 перевозимый навалом, насыпью или в цистернах и прибывший без признаков недостачи, выдается грузополучателю или уполномоченному на получение груза лицу без проверки массы, если у грузополучателя отсутствуют средства для ее определения.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автомобильной перевозке груза нетоварного характера автомобильный перевозчик может быть освобожден грузоотправителем от обязанности выдачи груза грузополучателю или уполномоченному на получение груза лицу, однако он обязан выгрузить груз в определенном грузоотправителем месте.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определении массы груза путем взвешивания автомобильный перевозчик не несет ответственности за расхождение массы груза, указанной в товарно-транспортной накладной, с его фактической массой, если разница в массе не превышает норм естественной убыли или точности взвешивания.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Получение груза удостоверяется подписью и печатью (штампом) грузополучателя в товарно-транспортной накладной.</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69. Отказ грузополучателя от получения груза и переадресовка груза грузополучателем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Грузополучатель может отказаться от получения груза только в случае, если свойства груза вследствие порчи или повреждения изменились настолько, что исключают возможность полного или частичного использования груза по прямому назначению.</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Грузополучатель при отказе от получения груза или его переадресовке обязан сделать отметку об этом в товарно-транспортной накладной.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случае отказа грузополучателя от получения груза автомобильный перевозчик должен получить письменные указания грузоотправителя относительно этого груза (если иное не предусмотрено договором).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Если грузополучатель отказывается получать груз, грузоотправитель должен оплатить автомобильному перевозчику дополнительные расходы, связанные с реализацией, утилизацией груза, возвращением его грузоотправителю или переадресовкой.</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70. Сроки погрузки, доставки и выгрузки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Время нахождения автомобильного транспортного средства под загрузкой исчисляется с момента подачи его под погрузку. Время нахождения автомобильного транспортного средства под разгрузкой исчисляется с момента предъявления водителем товарно-транспортной накладной грузополучателю в месте выгрузки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Погрузка или выгрузка считаются законченными после вручения водителю надлежащим образом оформленных товарно-транспортных накладных и всех иных необходимых документов на погруженный или выгруженный груз.</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Грузоотправители и грузополучатели обязаны отмечать в товарно-транспортных накладных время убытия и прибытия автомобильных транспортных средств в места погрузки и выгрузки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Сроки погрузки, доставки и выгрузки груза, а также сроки выполнения дополнительных операций, связанных с погрузкой и выгрузкой груза, устанавливаются Правилами автомобильных перевозок грузов или договорами автомобильной перевозки груза.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71. Порядок выполнения автомобильных перевозок опасных грузов</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 xml:space="preserve">Опасными грузами являются вещества, материалы и изделия, обладающие свойствами, проявление которых при автомобильной перевозке может послужить причиной взрыва и (или) пожара, привести к гибели, заболеванию, </w:t>
      </w:r>
      <w:proofErr w:type="spellStart"/>
      <w:r w:rsidRPr="00FB356D">
        <w:rPr>
          <w:rFonts w:ascii="Times New Roman" w:hAnsi="Times New Roman"/>
          <w:sz w:val="24"/>
          <w:szCs w:val="24"/>
        </w:rPr>
        <w:t>травмированию</w:t>
      </w:r>
      <w:proofErr w:type="spellEnd"/>
      <w:r w:rsidRPr="00FB356D">
        <w:rPr>
          <w:rFonts w:ascii="Times New Roman" w:hAnsi="Times New Roman"/>
          <w:sz w:val="24"/>
          <w:szCs w:val="24"/>
        </w:rPr>
        <w:t>, отравлению, облучению или ожогам людей и (или) животных, а также вызвать повреждение сооружений, транспортных средств, иных объектов автомобильной перевозки и (или) нанести вред окружающей среде.</w:t>
      </w:r>
      <w:proofErr w:type="gramEnd"/>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Грузоотправитель при автомобильной перевозке опасных грузов обязан указать в товарно-транспортной накладной данные об опасности груза.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выполнения автомобильных перевозок опасных грузов устанавливается нормативными правовыми актами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72. Порядок выполнения автомобильных перевозок крупногабаритных и тяжеловесных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выполнения автомобильных перевозок крупногабаритных и тяжеловесных грузов, при перевозке которых нарушаются действующие ограничения массы и габаритов автомобильных транспортных сре</w:t>
      </w:r>
      <w:proofErr w:type="gramStart"/>
      <w:r w:rsidRPr="00FB356D">
        <w:rPr>
          <w:rFonts w:ascii="Times New Roman" w:hAnsi="Times New Roman"/>
          <w:sz w:val="24"/>
          <w:szCs w:val="24"/>
        </w:rPr>
        <w:t>дств с п</w:t>
      </w:r>
      <w:proofErr w:type="gramEnd"/>
      <w:r w:rsidRPr="00FB356D">
        <w:rPr>
          <w:rFonts w:ascii="Times New Roman" w:hAnsi="Times New Roman"/>
          <w:sz w:val="24"/>
          <w:szCs w:val="24"/>
        </w:rPr>
        <w:t>еревозимыми грузами, устанавливается Советом Министров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73. Порядок выполнения смешанной перевозки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Смешанная перевозка груза </w:t>
      </w:r>
      <w:proofErr w:type="gramStart"/>
      <w:r w:rsidRPr="00FB356D">
        <w:rPr>
          <w:rFonts w:ascii="Times New Roman" w:hAnsi="Times New Roman"/>
          <w:sz w:val="24"/>
          <w:szCs w:val="24"/>
        </w:rPr>
        <w:t>выполняется</w:t>
      </w:r>
      <w:proofErr w:type="gramEnd"/>
      <w:r w:rsidRPr="00FB356D">
        <w:rPr>
          <w:rFonts w:ascii="Times New Roman" w:hAnsi="Times New Roman"/>
          <w:sz w:val="24"/>
          <w:szCs w:val="24"/>
        </w:rPr>
        <w:t xml:space="preserve"> по меньшей мере двумя видами транспорта по единому транспортному документу, составляемому при приеме груза к перевозке на весь путь следования.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Для выполнения смешанной перевозки груза автомобильные перевозчики заключают договоры об обеспечении перевозок грузов с перевозчиками других видов транспорта, операторами перевозок в соответствии с транспортными уставами и кодексами иных видов транспорта.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74. Порядок выполнения автомобильных перевозок грузов населения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перевозки имущества граждан относятся к автомобильным перевозкам грузов населения.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Порядок организации и выполнения автомобильных перевозок грузов населения устанавливается Правилами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Договор на выполнение автомобильных перевозок грузов населения оформляется заказом-поручением, товарно-транспортной накладной и другими документами, установленными нормативными правовыми актами Республики Беларусь.</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lastRenderedPageBreak/>
        <w:t>ГЛАВА 7</w:t>
      </w:r>
      <w:r w:rsidRPr="00FB356D">
        <w:rPr>
          <w:rFonts w:ascii="Times New Roman" w:hAnsi="Times New Roman"/>
          <w:b/>
          <w:bCs/>
          <w:caps/>
          <w:sz w:val="24"/>
          <w:szCs w:val="24"/>
        </w:rPr>
        <w:br/>
        <w:t>МЕЖДУНАРОДНЫЕ АВТОМОБИЛЬНЫЕ ПЕРЕВОЗКИ</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75. Организация международных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Международные автомобильные перевозки пассажиров, грузов и багажа, в том числе транзитные, выполняются в соответствии с законодательством и международными договорами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Министерство транспорта и коммуникаций Республики Беларусь во взаимодействии с другими компетентными государственными органами обеспечивают выполнение на территории Республики Беларусь условий международных договоров Республики Беларусь в области международных автомобильных перевозок пассажиров, грузов и багажа.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Выполнение международных автомобильных перевозок в государства, в отношении которых действует разрешительный порядок выполнения автомобильных перевозок, осуществляется отечественными автомобильными перевозчиками на основании разрешений на проезд по территории этих государств, выдаваемых Министерством транспорта и коммуникаций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Порядок организации </w:t>
      </w:r>
      <w:proofErr w:type="gramStart"/>
      <w:r w:rsidRPr="00FB356D">
        <w:rPr>
          <w:rFonts w:ascii="Times New Roman" w:hAnsi="Times New Roman"/>
          <w:sz w:val="24"/>
          <w:szCs w:val="24"/>
        </w:rPr>
        <w:t>контроля за</w:t>
      </w:r>
      <w:proofErr w:type="gramEnd"/>
      <w:r w:rsidRPr="00FB356D">
        <w:rPr>
          <w:rFonts w:ascii="Times New Roman" w:hAnsi="Times New Roman"/>
          <w:sz w:val="24"/>
          <w:szCs w:val="24"/>
        </w:rPr>
        <w:t xml:space="preserve"> выполнением международных автомобильных перевозок грузов на территории Республики Беларусь устанавливается в соответствии с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76. Особенности организации международных автомобильных перевозок пассажиров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Международные автомобильные перевозки пассажиров на территории Республики Беларусь выполняются в соответствии с законодательством Республики Беларусь и международными договорами Республики Беларусь, а также общепризнанными нормами международного права.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Выполнение иностранными автомобильными перевозчиками внутриреспубликанских автомобильных перевозок пассажиров на территории Республики Беларусь не допускается.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77. Особенности организации международных автомобильных перевозок грузов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Международные автомобильные перевозки грузов на территории Республики Беларусь выполняются в соответствии с законодательством Республики Беларусь и международными договорами Республики Беларусь, а также общепризнанными нормами международного права.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Выполнение иностранными автомобильными перевозчиками внутриреспубликанских автомобильных перевозок грузов на территории Республики Беларусь не допускается.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78. Перемещение автомобильных транспортных средств, грузов и багажа (ручной клади) через таможенную границу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Перемещение автомобильных транспортных средств, грузов и багажа (ручной клади) через таможенную границу Республики Беларусь осуществляется в соответствии с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lastRenderedPageBreak/>
        <w:t>Статья 79. Международные договоры Республики Беларусь в области международных автомобильных перевозок пассажиров, грузов и багажа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8</w:t>
      </w:r>
      <w:r w:rsidRPr="00FB356D">
        <w:rPr>
          <w:rFonts w:ascii="Times New Roman" w:hAnsi="Times New Roman"/>
          <w:b/>
          <w:bCs/>
          <w:caps/>
          <w:sz w:val="24"/>
          <w:szCs w:val="24"/>
        </w:rPr>
        <w:br/>
        <w:t>ОТВЕТСТВЕННОСТЬ В СФЕРЕ ДЕЯТЕЛЬНОСТИ НА АВТОМОБИЛЬНОМ ТРАНСПОРТЕ</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80. Ответственность за несоблюдение законодательства Республики Беларусь об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Несоблюдение норм настоящего Закона, иных нормативных правовых актов Республики Беларусь автомобильными перевозчиками, грузоотправителями, грузополучателями, операторами автомобильных перевозок, пассажирами и иными лицами, вызвавшее нарушения в работе автомобильного транспорта, влечет ответственность, установленную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81. Ответственность по обязательствам, вытекающим из договора автомобильной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 неисполнение или ненадлежащее исполнение обязательств по договору автомобильной перевозки или иным договорам, предусмотренным действующим гражданским законодательством, стороны договора несут ответственность, установленную настоящим Законом, иными нормативными правовыми актами Республики Беларусь, а также соглашением сторон.</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Соглашение сторон по договору автомобильной перевозки об ограничении или устранении установленной законодательством Республики Беларусь ответственности недействительно, кроме случаев, когда возможность такого соглашения предусмотрена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82. Ответственность автомобильного перевозчика за неподачу автомобильного транспортного средства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 неподачу или несвоевременную подачу автомобильного транспортного средства в соответствии с договором автомобильной перевозки автомобильный перевозчик несет ответственность, установленную законодательством Республики Беларусь, а также соглашением сторон.</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освобождается от ответственности за неподачу или несвоевременную подачу автомобильного транспортного средства, если это произошло вследствие непреодолимой силы или других непредотвратимых при данных условиях обстоятельств, прекращения или ограничения уполномоченными государственными органами автомобильных перевозок в определенном направлении, а также в иных случаях, предусмотренных законодательством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 xml:space="preserve">Статья 83. Ответственность автомобильного перевозчика за </w:t>
      </w:r>
      <w:proofErr w:type="spellStart"/>
      <w:r w:rsidRPr="00FB356D">
        <w:rPr>
          <w:rFonts w:ascii="Times New Roman" w:hAnsi="Times New Roman"/>
          <w:b/>
          <w:bCs/>
          <w:sz w:val="24"/>
          <w:szCs w:val="24"/>
        </w:rPr>
        <w:t>несохранность</w:t>
      </w:r>
      <w:proofErr w:type="spellEnd"/>
      <w:r w:rsidRPr="00FB356D">
        <w:rPr>
          <w:rFonts w:ascii="Times New Roman" w:hAnsi="Times New Roman"/>
          <w:b/>
          <w:bCs/>
          <w:sz w:val="24"/>
          <w:szCs w:val="24"/>
        </w:rPr>
        <w:t xml:space="preserve"> груза или багажа, повреждение ручной клади</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 xml:space="preserve">Автомобильный перевозчик несет ответственность за </w:t>
      </w:r>
      <w:proofErr w:type="spellStart"/>
      <w:r w:rsidRPr="00FB356D">
        <w:rPr>
          <w:rFonts w:ascii="Times New Roman" w:hAnsi="Times New Roman"/>
          <w:sz w:val="24"/>
          <w:szCs w:val="24"/>
        </w:rPr>
        <w:t>несохранность</w:t>
      </w:r>
      <w:proofErr w:type="spellEnd"/>
      <w:r w:rsidRPr="00FB356D">
        <w:rPr>
          <w:rFonts w:ascii="Times New Roman" w:hAnsi="Times New Roman"/>
          <w:sz w:val="24"/>
          <w:szCs w:val="24"/>
        </w:rPr>
        <w:t xml:space="preserve"> груза или багажа, то есть за их утрату, недостачу, повреждение (порчу), происшедшие после принятия груза или багажа к перевозке и до выдачи соответственно грузополучателю, </w:t>
      </w:r>
      <w:r w:rsidRPr="00FB356D">
        <w:rPr>
          <w:rFonts w:ascii="Times New Roman" w:hAnsi="Times New Roman"/>
          <w:sz w:val="24"/>
          <w:szCs w:val="24"/>
        </w:rPr>
        <w:lastRenderedPageBreak/>
        <w:t xml:space="preserve">пассажиру или уполномоченному лицу, если не докажет, что </w:t>
      </w:r>
      <w:proofErr w:type="spellStart"/>
      <w:r w:rsidRPr="00FB356D">
        <w:rPr>
          <w:rFonts w:ascii="Times New Roman" w:hAnsi="Times New Roman"/>
          <w:sz w:val="24"/>
          <w:szCs w:val="24"/>
        </w:rPr>
        <w:t>несохранность</w:t>
      </w:r>
      <w:proofErr w:type="spellEnd"/>
      <w:r w:rsidRPr="00FB356D">
        <w:rPr>
          <w:rFonts w:ascii="Times New Roman" w:hAnsi="Times New Roman"/>
          <w:sz w:val="24"/>
          <w:szCs w:val="24"/>
        </w:rPr>
        <w:t xml:space="preserve"> груза или багажа явилась следствием обстоятельств, которые автомобильный перевозчик не мог предотвратить и устранение которых от него не зависело.</w:t>
      </w:r>
      <w:proofErr w:type="gramEnd"/>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Ущерб, причиненный при автомобильной перевозке груза или багажа, возмещается автомобильным перевозчиком в случаях:</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утраты или недостачи груза или багажа – в размере стоимости утраченного или недостающего груза или багажа;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повреждения (порчи) груза или багажа – в размере суммы, на которую понизилась их стоимость, а при невозможности восстановления поврежденного груза или багажа – в размере их стоимости;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утраты груза или багажа, сданных к автомобильной перевозке с объявлением их ценности, – в размере объявленной ценности груза или багажа, но не выше их реальной стоимости.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Стоимость груза или багажа определяется исходя из их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наряду с возмещением установленного ущерба, вызванного утратой, недостачей или повреждением (порчей) груза или багажа, возвращает соответственно грузоотправителю (грузополучателю), пассажиру или уполномоченному лицу провозную плату, взысканную за автомобильную перевозку утраченного, недостающего или поврежденного (испорченного) груза или багажа, если эта плата не входит в стоимость груза или багажа.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84. Ответственность автомобильного перевозчика за задержку отправления или опоздание прибытия пассажирского автомобильного транспортного средства</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За задержку отправления пассажирского автомобильного транспортного средства или опоздание его прибытия в пункт назначения (за исключением перевозок в городском и пригородном сообщении) автомобильный перевозчик уплачивает пассажиру неустойку в порядке и размерах, установленных Правилами автомобильных перевозок пассажиров, если не докажет, что задержка или опоздание имели место вследствие непреодолимой силы или иных не зависящих от автомобильного перевозчика обстоятельств.</w:t>
      </w:r>
      <w:proofErr w:type="gramEnd"/>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случае отказа пассажира от автомобильной перевозки по причине задержки пассажирского автомобильного транспортного средства автомобильный перевозчик (оператор автомобильных перевозок) обязан возвратить пассажиру провозную плату в полном объеме.</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85. Ответственность автомобильного перевозчика за причинение вреда жизни или здоровью пассажира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Автомобильный перевозчик несет имущественную ответственность за причинение вреда жизни или здоровью пассажира при выполнении автомобильной перевозки, если не докажет, что вред возник вследствие умысла потерпевшего или действия непреодолимой силы. Законодательством или договором автомобильной перевозки пассажира может быть предусмотрена повышенная имущественная ответственность автомобильного перевозчика за причинение вреда жизни или здоровью пассажира.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86. Ответственность заказчика автомобильной перевозки (пассажира, грузоотправителя, оператора автомобильной перевозки) при выполнении автомобильной перевозки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Заказчик автомобильной перевозки (пассажир, грузоотправитель, оператор автомобильных перевозок) несет установленную законодательством Республики Беларусь и соглашением сторон ответственность перед автомобильным перевозчиком за нарушение условий договора автомобильной перевозки, неиспользование поданных своевременно автомобильных транспортных средств.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Заказчик автомобильной перевозки (пассажир, грузоотправитель, оператор автомобильных перевозок) несет ответственность за ущерб, причиненный по его вине имуществу автомобильного перевозчика, а также имуществу других лиц, за которое несет ответственность автомобильный перевозчик.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Грузоотправитель несет ответственность перед автомобильным перевозчиком и третьим лицом за убытки, которые возникли в связи с неправильностью, неточностью или неполнотой сведений, указанных в </w:t>
      </w:r>
      <w:proofErr w:type="spellStart"/>
      <w:r w:rsidRPr="00FB356D">
        <w:rPr>
          <w:rFonts w:ascii="Times New Roman" w:hAnsi="Times New Roman"/>
          <w:sz w:val="24"/>
          <w:szCs w:val="24"/>
        </w:rPr>
        <w:t>грузосопроводительных</w:t>
      </w:r>
      <w:proofErr w:type="spellEnd"/>
      <w:r w:rsidRPr="00FB356D">
        <w:rPr>
          <w:rFonts w:ascii="Times New Roman" w:hAnsi="Times New Roman"/>
          <w:sz w:val="24"/>
          <w:szCs w:val="24"/>
        </w:rPr>
        <w:t xml:space="preserve"> документах, либо отсутствием необходимых </w:t>
      </w:r>
      <w:proofErr w:type="spellStart"/>
      <w:r w:rsidRPr="00FB356D">
        <w:rPr>
          <w:rFonts w:ascii="Times New Roman" w:hAnsi="Times New Roman"/>
          <w:sz w:val="24"/>
          <w:szCs w:val="24"/>
        </w:rPr>
        <w:t>грузосопроводительных</w:t>
      </w:r>
      <w:proofErr w:type="spellEnd"/>
      <w:r w:rsidRPr="00FB356D">
        <w:rPr>
          <w:rFonts w:ascii="Times New Roman" w:hAnsi="Times New Roman"/>
          <w:sz w:val="24"/>
          <w:szCs w:val="24"/>
        </w:rPr>
        <w:t xml:space="preserve"> документов.</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Заказчик автомобильной перевозки (пассажир, грузоотправитель, оператор автомобильных перевозок) освобождается от ответственности, указанной в части первой настоящей статьи, если неисполнение или ненадлежащее исполнение обязательств по договору произошли вследствие непреодолимой силы или других непредотвратимых при данных условиях обстоятельств, установленных в предусмотренном законодательством порядке прекращения или ограничения автомобильной перевозки в определенных направлениях, а также в иных случаях, предусмотренных иными актами законодательства Республики Беларусь.</w:t>
      </w:r>
      <w:proofErr w:type="gramEnd"/>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9</w:t>
      </w:r>
      <w:r w:rsidRPr="00FB356D">
        <w:rPr>
          <w:rFonts w:ascii="Times New Roman" w:hAnsi="Times New Roman"/>
          <w:b/>
          <w:bCs/>
          <w:caps/>
          <w:sz w:val="24"/>
          <w:szCs w:val="24"/>
        </w:rPr>
        <w:br/>
        <w:t>ПРЕТЕНЗИИ И ИСКИ ПО АВТОМОБИЛЬНЫМ ПЕРЕВОЗКАМ</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87. Порядок предъявления претензий и исков</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 предъявления иска, вытекающего из автомобильной перевозки, обязательно предъявление соответствующей претензии в порядке, предусмотренном законодательством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Иск может быть предъявлен в случае полного или частичного отказа удовлетворить предъявленную претензию либо в случае неполучения ответа в 30-дневный срок.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Обстоятельства, которые могут служить основанием для ответственности, удостоверяются:</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автомобильных перевозках пассажиров и багажа (ручной клади) – актами установленной формы;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 автомобильных перевозках грузов – записями (отметками) в товарно-транспортной накладной, а при возникновении разногласий между сторонами договора автомобильной перевозки – актами установленной формы.</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88. Срок исковой давности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Срок исковой давности по требованиям, вытекающим из договора автомобильной перевозки пассажира, устанавливается в три года с момента, определяемого в соответствии с законодательством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Срок исковой давности по требованиям, вытекающим из договора автомобильной перевозки груза, устанавливается в один год с момента, определяемого в соответствии с законодательством Республики Беларусь.</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Сроки предъявления претензий устанавливаются правилами автомобильных перевозок пассажиров или грузов.</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10</w:t>
      </w:r>
      <w:r w:rsidRPr="00FB356D">
        <w:rPr>
          <w:rFonts w:ascii="Times New Roman" w:hAnsi="Times New Roman"/>
          <w:b/>
          <w:bCs/>
          <w:caps/>
          <w:sz w:val="24"/>
          <w:szCs w:val="24"/>
        </w:rPr>
        <w:br/>
        <w:t>КОНТРОЛЬ В СФЕРЕ ДЕЯТЕЛЬНОСТИ НА АВТОМОБИЛЬНОМ ТРАНСПОРТЕ</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lastRenderedPageBreak/>
        <w:t xml:space="preserve">Статья 89. </w:t>
      </w:r>
      <w:proofErr w:type="gramStart"/>
      <w:r w:rsidRPr="00FB356D">
        <w:rPr>
          <w:rFonts w:ascii="Times New Roman" w:hAnsi="Times New Roman"/>
          <w:b/>
          <w:bCs/>
          <w:sz w:val="24"/>
          <w:szCs w:val="24"/>
        </w:rPr>
        <w:t>Контроль за</w:t>
      </w:r>
      <w:proofErr w:type="gramEnd"/>
      <w:r w:rsidRPr="00FB356D">
        <w:rPr>
          <w:rFonts w:ascii="Times New Roman" w:hAnsi="Times New Roman"/>
          <w:b/>
          <w:bCs/>
          <w:sz w:val="24"/>
          <w:szCs w:val="24"/>
        </w:rPr>
        <w:t xml:space="preserve"> соблюдением правил и требований выполнения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соблюдением правил и требований выполнения автомобильных перевозок пассажиров и грузов, а также законодательства Республики Беларусь и положений международных договоров Республики Беларусь в области международных автомобильных перевозок пассажиров, грузов и багажа осуществляется Министерством транспорта и коммуникаций Республики Беларусь и другими государственными органами в пределах их полномочий.</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соблюдением правил и требований выполнения международных автомобильных перевозок в пунктах пропуска через Государственную границу Республики Беларусь осуществляется Министерством транспорта и коммуникаций Республики Беларусь в порядке, установленном Советом Министров Республики Беларусь.</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 xml:space="preserve">Статья 90. </w:t>
      </w:r>
      <w:proofErr w:type="gramStart"/>
      <w:r w:rsidRPr="00FB356D">
        <w:rPr>
          <w:rFonts w:ascii="Times New Roman" w:hAnsi="Times New Roman"/>
          <w:b/>
          <w:bCs/>
          <w:sz w:val="24"/>
          <w:szCs w:val="24"/>
        </w:rPr>
        <w:t>Контроль за</w:t>
      </w:r>
      <w:proofErr w:type="gramEnd"/>
      <w:r w:rsidRPr="00FB356D">
        <w:rPr>
          <w:rFonts w:ascii="Times New Roman" w:hAnsi="Times New Roman"/>
          <w:b/>
          <w:bCs/>
          <w:sz w:val="24"/>
          <w:szCs w:val="24"/>
        </w:rPr>
        <w:t xml:space="preserve"> соблюдением антимонопольного законодательства на рынке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Государственный </w:t>
      </w: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соблюдением антимонопольного законодательства на рынке автомобильных перевозок осуществляется уполномоченными государственными органами в пределах их компетенции.</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Общественный </w:t>
      </w: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соблюдением антимонопольного законодательства на рынке автомобильных перевозок могут осуществлять общественные объединения потребителей транспортных услуг и автомобильных перевозчиков, которые в соответствии с уставом ставят своей целью защиту потребителей от действий автомобильных перевозчиков, занимающих доминирующее положение на рынке автомобильных перевозок.</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Автомобильные перевозчики и потребители услуг автомобильного транспорта вправе внести в установленном порядке на рассмотрение компетентных государственных органов вопрос о нарушении антимонопольного законодательства на рынке автомобильных перевозок.</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 xml:space="preserve">Статья 91. </w:t>
      </w:r>
      <w:proofErr w:type="gramStart"/>
      <w:r w:rsidRPr="00FB356D">
        <w:rPr>
          <w:rFonts w:ascii="Times New Roman" w:hAnsi="Times New Roman"/>
          <w:b/>
          <w:bCs/>
          <w:sz w:val="24"/>
          <w:szCs w:val="24"/>
        </w:rPr>
        <w:t>Контроль за</w:t>
      </w:r>
      <w:proofErr w:type="gramEnd"/>
      <w:r w:rsidRPr="00FB356D">
        <w:rPr>
          <w:rFonts w:ascii="Times New Roman" w:hAnsi="Times New Roman"/>
          <w:b/>
          <w:bCs/>
          <w:sz w:val="24"/>
          <w:szCs w:val="24"/>
        </w:rPr>
        <w:t xml:space="preserve"> соблюдением лицензионных требований и условий деятельности на автомобильном транспорте</w:t>
      </w:r>
    </w:p>
    <w:p w:rsidR="00FB356D" w:rsidRPr="00FB356D" w:rsidRDefault="00FB356D" w:rsidP="00FB356D">
      <w:pPr>
        <w:widowControl/>
        <w:autoSpaceDE/>
        <w:autoSpaceDN/>
        <w:adjustRightInd/>
        <w:ind w:firstLine="567"/>
        <w:jc w:val="both"/>
        <w:rPr>
          <w:rFonts w:ascii="Times New Roman" w:hAnsi="Times New Roman"/>
          <w:sz w:val="24"/>
          <w:szCs w:val="24"/>
        </w:rPr>
      </w:pPr>
      <w:proofErr w:type="gramStart"/>
      <w:r w:rsidRPr="00FB356D">
        <w:rPr>
          <w:rFonts w:ascii="Times New Roman" w:hAnsi="Times New Roman"/>
          <w:sz w:val="24"/>
          <w:szCs w:val="24"/>
        </w:rPr>
        <w:t>Контроль за</w:t>
      </w:r>
      <w:proofErr w:type="gramEnd"/>
      <w:r w:rsidRPr="00FB356D">
        <w:rPr>
          <w:rFonts w:ascii="Times New Roman" w:hAnsi="Times New Roman"/>
          <w:sz w:val="24"/>
          <w:szCs w:val="24"/>
        </w:rPr>
        <w:t xml:space="preserve"> соблюдением лицензионных требований и условий деятельности на автомобильном транспорте осуществляют в установленном порядке специально уполномоченные государственные органы, местные исполнительные и распорядительные органы, а также иные государственные органы в пределах своих полномочий.</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В случаях выявления нарушений лицензионных требований выполнения автомобильной перевозки, отсутствия соответствующей лицензии (лицензионной карточки), а также выполнения перевозки пассажиров или грузов по лицензии (лицензионной карточке) другого автомобильного перевозчика уполномоченные государственные органы принимают установленные законодательством меры.</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Решения государственных органов в отношении исполнения юридическими лицами и индивидуальными предпринимателями лицензионных требований могут быть обжалованы в порядке, установленном законодательством Республики Беларусь.</w:t>
      </w:r>
    </w:p>
    <w:p w:rsidR="00FB356D" w:rsidRPr="00FB356D" w:rsidRDefault="00FB356D" w:rsidP="00FB356D">
      <w:pPr>
        <w:widowControl/>
        <w:autoSpaceDE/>
        <w:autoSpaceDN/>
        <w:adjustRightInd/>
        <w:spacing w:before="240" w:after="240"/>
        <w:jc w:val="center"/>
        <w:rPr>
          <w:rFonts w:ascii="Times New Roman" w:hAnsi="Times New Roman"/>
          <w:b/>
          <w:bCs/>
          <w:caps/>
          <w:sz w:val="24"/>
          <w:szCs w:val="24"/>
        </w:rPr>
      </w:pPr>
      <w:r w:rsidRPr="00FB356D">
        <w:rPr>
          <w:rFonts w:ascii="Times New Roman" w:hAnsi="Times New Roman"/>
          <w:b/>
          <w:bCs/>
          <w:caps/>
          <w:sz w:val="24"/>
          <w:szCs w:val="24"/>
        </w:rPr>
        <w:t>ГЛАВА 11</w:t>
      </w:r>
      <w:r w:rsidRPr="00FB356D">
        <w:rPr>
          <w:rFonts w:ascii="Times New Roman" w:hAnsi="Times New Roman"/>
          <w:b/>
          <w:bCs/>
          <w:caps/>
          <w:sz w:val="24"/>
          <w:szCs w:val="24"/>
        </w:rPr>
        <w:br/>
        <w:t>ЗАКЛЮЧИТЕЛЬНЫЕ ПОЛОЖЕНИЯ</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92. Вступление в силу настоящего Закона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lastRenderedPageBreak/>
        <w:t>Настоящий Закон вступает в силу с 1 января 2002 года.</w:t>
      </w:r>
    </w:p>
    <w:p w:rsidR="00FB356D" w:rsidRPr="00FB356D" w:rsidRDefault="00FB356D" w:rsidP="00FB356D">
      <w:pPr>
        <w:widowControl/>
        <w:autoSpaceDE/>
        <w:autoSpaceDN/>
        <w:adjustRightInd/>
        <w:spacing w:before="240" w:after="240"/>
        <w:ind w:left="1922" w:hanging="1355"/>
        <w:rPr>
          <w:rFonts w:ascii="Times New Roman" w:hAnsi="Times New Roman"/>
          <w:b/>
          <w:bCs/>
          <w:sz w:val="24"/>
          <w:szCs w:val="24"/>
        </w:rPr>
      </w:pPr>
      <w:r w:rsidRPr="00FB356D">
        <w:rPr>
          <w:rFonts w:ascii="Times New Roman" w:hAnsi="Times New Roman"/>
          <w:b/>
          <w:bCs/>
          <w:sz w:val="24"/>
          <w:szCs w:val="24"/>
        </w:rPr>
        <w:t>Статья 93. Приведение актов законодательства Республики Беларусь в соответствие с настоящим Законом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Совету Министров Республики Беларусь до 1 июля 2002 года:</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 xml:space="preserve">подготовить и внести </w:t>
      </w:r>
      <w:proofErr w:type="gramStart"/>
      <w:r w:rsidRPr="00FB356D">
        <w:rPr>
          <w:rFonts w:ascii="Times New Roman" w:hAnsi="Times New Roman"/>
          <w:sz w:val="24"/>
          <w:szCs w:val="24"/>
        </w:rPr>
        <w:t>в установленном порядке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roofErr w:type="gramEnd"/>
      <w:r w:rsidRPr="00FB356D">
        <w:rPr>
          <w:rFonts w:ascii="Times New Roman" w:hAnsi="Times New Roman"/>
          <w:sz w:val="24"/>
          <w:szCs w:val="24"/>
        </w:rPr>
        <w:t>;</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привести акты Правительства Республики Беларусь в соответствие с настоящим Законом;</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обеспечить пересмотр и отмену нормативных правовых актов, противоречащих настоящему Закону;</w:t>
      </w:r>
    </w:p>
    <w:p w:rsidR="00FB356D" w:rsidRPr="00FB356D" w:rsidRDefault="00FB356D" w:rsidP="00FB356D">
      <w:pPr>
        <w:widowControl/>
        <w:autoSpaceDE/>
        <w:autoSpaceDN/>
        <w:adjustRightInd/>
        <w:ind w:firstLine="567"/>
        <w:jc w:val="both"/>
        <w:rPr>
          <w:rFonts w:ascii="Times New Roman" w:hAnsi="Times New Roman"/>
          <w:sz w:val="24"/>
          <w:szCs w:val="24"/>
        </w:rPr>
      </w:pPr>
      <w:r w:rsidRPr="00FB356D">
        <w:rPr>
          <w:rFonts w:ascii="Times New Roman" w:hAnsi="Times New Roman"/>
          <w:sz w:val="24"/>
          <w:szCs w:val="24"/>
        </w:rPr>
        <w:t>принять иные необходимые меры для реализации настоящего Закона.</w:t>
      </w:r>
    </w:p>
    <w:p w:rsidR="00FB356D" w:rsidRPr="00FB356D" w:rsidRDefault="00FB356D" w:rsidP="00FB356D">
      <w:pPr>
        <w:widowControl/>
        <w:autoSpaceDE/>
        <w:autoSpaceDN/>
        <w:adjustRightInd/>
        <w:ind w:firstLine="567"/>
        <w:jc w:val="both"/>
        <w:rPr>
          <w:rFonts w:ascii="Times New Roman" w:hAnsi="Times New Roman"/>
          <w:sz w:val="24"/>
          <w:szCs w:val="24"/>
        </w:rPr>
      </w:pPr>
    </w:p>
    <w:tbl>
      <w:tblPr>
        <w:tblStyle w:val="tablencpi"/>
        <w:tblW w:w="5000" w:type="pct"/>
        <w:tblLook w:val="01E0" w:firstRow="1" w:lastRow="1" w:firstColumn="1" w:lastColumn="1" w:noHBand="0" w:noVBand="0"/>
      </w:tblPr>
      <w:tblGrid>
        <w:gridCol w:w="9355"/>
      </w:tblGrid>
      <w:tr w:rsidR="00FB356D" w:rsidRPr="00FB356D" w:rsidTr="00FB356D">
        <w:tc>
          <w:tcPr>
            <w:tcW w:w="2500" w:type="pct"/>
            <w:vAlign w:val="bottom"/>
            <w:hideMark/>
          </w:tcPr>
          <w:p w:rsidR="00FB356D" w:rsidRPr="00FB356D" w:rsidRDefault="00FB356D" w:rsidP="00FB356D">
            <w:pPr>
              <w:widowControl/>
              <w:autoSpaceDE/>
              <w:autoSpaceDN/>
              <w:adjustRightInd/>
              <w:rPr>
                <w:rFonts w:ascii="Times New Roman" w:hAnsi="Times New Roman"/>
                <w:b/>
                <w:bCs/>
                <w:sz w:val="22"/>
                <w:szCs w:val="22"/>
              </w:rPr>
            </w:pPr>
            <w:r w:rsidRPr="00FB356D">
              <w:rPr>
                <w:rFonts w:ascii="Times New Roman" w:hAnsi="Times New Roman"/>
                <w:b/>
                <w:bCs/>
                <w:sz w:val="22"/>
                <w:szCs w:val="22"/>
              </w:rPr>
              <w:t>Президент Республики Беларусь</w:t>
            </w:r>
          </w:p>
        </w:tc>
      </w:tr>
    </w:tbl>
    <w:p w:rsidR="00E45568" w:rsidRDefault="00E45568"/>
    <w:sectPr w:rsidR="00E45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35D"/>
    <w:multiLevelType w:val="multilevel"/>
    <w:tmpl w:val="8AE0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03C1B"/>
    <w:multiLevelType w:val="multilevel"/>
    <w:tmpl w:val="2A6C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3827B3"/>
    <w:multiLevelType w:val="multilevel"/>
    <w:tmpl w:val="959C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614759"/>
    <w:multiLevelType w:val="multilevel"/>
    <w:tmpl w:val="A424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6D"/>
    <w:rsid w:val="002579AA"/>
    <w:rsid w:val="00A07BEC"/>
    <w:rsid w:val="00B75646"/>
    <w:rsid w:val="00E45568"/>
    <w:rsid w:val="00FB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46"/>
    <w:pPr>
      <w:widowControl w:val="0"/>
      <w:autoSpaceDE w:val="0"/>
      <w:autoSpaceDN w:val="0"/>
      <w:adjustRightInd w:val="0"/>
      <w:spacing w:after="0" w:line="240" w:lineRule="auto"/>
    </w:pPr>
    <w:rPr>
      <w:rFonts w:asciiTheme="majorHAnsi" w:hAnsiTheme="majorHAns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B356D"/>
    <w:pPr>
      <w:widowControl/>
      <w:autoSpaceDE/>
      <w:autoSpaceDN/>
      <w:adjustRightInd/>
      <w:spacing w:before="240" w:after="240"/>
      <w:ind w:left="1922" w:hanging="1355"/>
    </w:pPr>
    <w:rPr>
      <w:rFonts w:ascii="Times New Roman" w:hAnsi="Times New Roman"/>
      <w:b/>
      <w:bCs/>
      <w:sz w:val="24"/>
      <w:szCs w:val="24"/>
    </w:rPr>
  </w:style>
  <w:style w:type="paragraph" w:customStyle="1" w:styleId="title">
    <w:name w:val="title"/>
    <w:basedOn w:val="a"/>
    <w:rsid w:val="00FB356D"/>
    <w:pPr>
      <w:widowControl/>
      <w:autoSpaceDE/>
      <w:autoSpaceDN/>
      <w:adjustRightInd/>
      <w:spacing w:before="240" w:after="240"/>
      <w:ind w:right="2268"/>
    </w:pPr>
    <w:rPr>
      <w:rFonts w:ascii="Times New Roman" w:hAnsi="Times New Roman"/>
      <w:b/>
      <w:bCs/>
      <w:sz w:val="28"/>
      <w:szCs w:val="28"/>
    </w:rPr>
  </w:style>
  <w:style w:type="paragraph" w:customStyle="1" w:styleId="chapter">
    <w:name w:val="chapter"/>
    <w:basedOn w:val="a"/>
    <w:rsid w:val="00FB356D"/>
    <w:pPr>
      <w:widowControl/>
      <w:autoSpaceDE/>
      <w:autoSpaceDN/>
      <w:adjustRightInd/>
      <w:spacing w:before="240" w:after="240"/>
      <w:jc w:val="center"/>
    </w:pPr>
    <w:rPr>
      <w:rFonts w:ascii="Times New Roman" w:hAnsi="Times New Roman"/>
      <w:b/>
      <w:bCs/>
      <w:caps/>
      <w:sz w:val="24"/>
      <w:szCs w:val="24"/>
    </w:rPr>
  </w:style>
  <w:style w:type="paragraph" w:customStyle="1" w:styleId="prinodobren">
    <w:name w:val="prinodobren"/>
    <w:basedOn w:val="a"/>
    <w:rsid w:val="00FB356D"/>
    <w:pPr>
      <w:widowControl/>
      <w:autoSpaceDE/>
      <w:autoSpaceDN/>
      <w:adjustRightInd/>
      <w:spacing w:before="240" w:after="240"/>
    </w:pPr>
    <w:rPr>
      <w:rFonts w:ascii="Times New Roman" w:hAnsi="Times New Roman"/>
      <w:i/>
      <w:iCs/>
      <w:sz w:val="24"/>
      <w:szCs w:val="24"/>
    </w:rPr>
  </w:style>
  <w:style w:type="paragraph" w:customStyle="1" w:styleId="changeadd">
    <w:name w:val="changeadd"/>
    <w:basedOn w:val="a"/>
    <w:rsid w:val="00FB356D"/>
    <w:pPr>
      <w:widowControl/>
      <w:autoSpaceDE/>
      <w:autoSpaceDN/>
      <w:adjustRightInd/>
      <w:ind w:left="1134" w:firstLine="567"/>
      <w:jc w:val="both"/>
    </w:pPr>
    <w:rPr>
      <w:rFonts w:ascii="Times New Roman" w:hAnsi="Times New Roman"/>
      <w:sz w:val="24"/>
      <w:szCs w:val="24"/>
    </w:rPr>
  </w:style>
  <w:style w:type="paragraph" w:customStyle="1" w:styleId="changei">
    <w:name w:val="changei"/>
    <w:basedOn w:val="a"/>
    <w:rsid w:val="00FB356D"/>
    <w:pPr>
      <w:widowControl/>
      <w:autoSpaceDE/>
      <w:autoSpaceDN/>
      <w:adjustRightInd/>
      <w:ind w:left="1021"/>
    </w:pPr>
    <w:rPr>
      <w:rFonts w:ascii="Times New Roman" w:hAnsi="Times New Roman"/>
      <w:sz w:val="24"/>
      <w:szCs w:val="24"/>
    </w:rPr>
  </w:style>
  <w:style w:type="paragraph" w:customStyle="1" w:styleId="newncpi">
    <w:name w:val="newncpi"/>
    <w:basedOn w:val="a"/>
    <w:rsid w:val="00FB356D"/>
    <w:pPr>
      <w:widowControl/>
      <w:autoSpaceDE/>
      <w:autoSpaceDN/>
      <w:adjustRightInd/>
      <w:ind w:firstLine="567"/>
      <w:jc w:val="both"/>
    </w:pPr>
    <w:rPr>
      <w:rFonts w:ascii="Times New Roman" w:hAnsi="Times New Roman"/>
      <w:sz w:val="24"/>
      <w:szCs w:val="24"/>
    </w:rPr>
  </w:style>
  <w:style w:type="paragraph" w:customStyle="1" w:styleId="newncpi0">
    <w:name w:val="newncpi0"/>
    <w:basedOn w:val="a"/>
    <w:rsid w:val="00FB356D"/>
    <w:pPr>
      <w:widowControl/>
      <w:autoSpaceDE/>
      <w:autoSpaceDN/>
      <w:adjustRightInd/>
      <w:jc w:val="both"/>
    </w:pPr>
    <w:rPr>
      <w:rFonts w:ascii="Times New Roman" w:hAnsi="Times New Roman"/>
      <w:sz w:val="24"/>
      <w:szCs w:val="24"/>
    </w:rPr>
  </w:style>
  <w:style w:type="character" w:customStyle="1" w:styleId="name">
    <w:name w:val="name"/>
    <w:basedOn w:val="a0"/>
    <w:rsid w:val="00FB356D"/>
    <w:rPr>
      <w:rFonts w:ascii="Times New Roman" w:hAnsi="Times New Roman" w:cs="Times New Roman" w:hint="default"/>
      <w:caps/>
    </w:rPr>
  </w:style>
  <w:style w:type="character" w:customStyle="1" w:styleId="datepr">
    <w:name w:val="datepr"/>
    <w:basedOn w:val="a0"/>
    <w:rsid w:val="00FB356D"/>
    <w:rPr>
      <w:rFonts w:ascii="Times New Roman" w:hAnsi="Times New Roman" w:cs="Times New Roman" w:hint="default"/>
    </w:rPr>
  </w:style>
  <w:style w:type="character" w:customStyle="1" w:styleId="number">
    <w:name w:val="number"/>
    <w:basedOn w:val="a0"/>
    <w:rsid w:val="00FB356D"/>
    <w:rPr>
      <w:rFonts w:ascii="Times New Roman" w:hAnsi="Times New Roman" w:cs="Times New Roman" w:hint="default"/>
    </w:rPr>
  </w:style>
  <w:style w:type="character" w:customStyle="1" w:styleId="post">
    <w:name w:val="post"/>
    <w:basedOn w:val="a0"/>
    <w:rsid w:val="00FB356D"/>
    <w:rPr>
      <w:rFonts w:ascii="Times New Roman" w:hAnsi="Times New Roman" w:cs="Times New Roman" w:hint="default"/>
      <w:b/>
      <w:bCs/>
      <w:sz w:val="22"/>
      <w:szCs w:val="22"/>
    </w:rPr>
  </w:style>
  <w:style w:type="table" w:customStyle="1" w:styleId="tablencpi">
    <w:name w:val="tablencpi"/>
    <w:basedOn w:val="a1"/>
    <w:rsid w:val="00FB356D"/>
    <w:pPr>
      <w:spacing w:after="0" w:line="240" w:lineRule="auto"/>
    </w:pPr>
    <w:rPr>
      <w:rFonts w:ascii="Times New Roman" w:hAnsi="Times New Roman" w:cs="Times New Roman"/>
      <w:sz w:val="20"/>
      <w:szCs w:val="20"/>
      <w:lang w:eastAsia="ru-RU"/>
    </w:rPr>
    <w:tblPr>
      <w:tblCellMar>
        <w:left w:w="0" w:type="dxa"/>
        <w:right w:w="0" w:type="dxa"/>
      </w:tblCellMar>
    </w:tblPr>
  </w:style>
  <w:style w:type="paragraph" w:styleId="a3">
    <w:name w:val="Normal (Web)"/>
    <w:basedOn w:val="a"/>
    <w:uiPriority w:val="99"/>
    <w:semiHidden/>
    <w:unhideWhenUsed/>
    <w:rsid w:val="00FB356D"/>
    <w:pPr>
      <w:widowControl/>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46"/>
    <w:pPr>
      <w:widowControl w:val="0"/>
      <w:autoSpaceDE w:val="0"/>
      <w:autoSpaceDN w:val="0"/>
      <w:adjustRightInd w:val="0"/>
      <w:spacing w:after="0" w:line="240" w:lineRule="auto"/>
    </w:pPr>
    <w:rPr>
      <w:rFonts w:asciiTheme="majorHAnsi" w:hAnsiTheme="majorHAns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B356D"/>
    <w:pPr>
      <w:widowControl/>
      <w:autoSpaceDE/>
      <w:autoSpaceDN/>
      <w:adjustRightInd/>
      <w:spacing w:before="240" w:after="240"/>
      <w:ind w:left="1922" w:hanging="1355"/>
    </w:pPr>
    <w:rPr>
      <w:rFonts w:ascii="Times New Roman" w:hAnsi="Times New Roman"/>
      <w:b/>
      <w:bCs/>
      <w:sz w:val="24"/>
      <w:szCs w:val="24"/>
    </w:rPr>
  </w:style>
  <w:style w:type="paragraph" w:customStyle="1" w:styleId="title">
    <w:name w:val="title"/>
    <w:basedOn w:val="a"/>
    <w:rsid w:val="00FB356D"/>
    <w:pPr>
      <w:widowControl/>
      <w:autoSpaceDE/>
      <w:autoSpaceDN/>
      <w:adjustRightInd/>
      <w:spacing w:before="240" w:after="240"/>
      <w:ind w:right="2268"/>
    </w:pPr>
    <w:rPr>
      <w:rFonts w:ascii="Times New Roman" w:hAnsi="Times New Roman"/>
      <w:b/>
      <w:bCs/>
      <w:sz w:val="28"/>
      <w:szCs w:val="28"/>
    </w:rPr>
  </w:style>
  <w:style w:type="paragraph" w:customStyle="1" w:styleId="chapter">
    <w:name w:val="chapter"/>
    <w:basedOn w:val="a"/>
    <w:rsid w:val="00FB356D"/>
    <w:pPr>
      <w:widowControl/>
      <w:autoSpaceDE/>
      <w:autoSpaceDN/>
      <w:adjustRightInd/>
      <w:spacing w:before="240" w:after="240"/>
      <w:jc w:val="center"/>
    </w:pPr>
    <w:rPr>
      <w:rFonts w:ascii="Times New Roman" w:hAnsi="Times New Roman"/>
      <w:b/>
      <w:bCs/>
      <w:caps/>
      <w:sz w:val="24"/>
      <w:szCs w:val="24"/>
    </w:rPr>
  </w:style>
  <w:style w:type="paragraph" w:customStyle="1" w:styleId="prinodobren">
    <w:name w:val="prinodobren"/>
    <w:basedOn w:val="a"/>
    <w:rsid w:val="00FB356D"/>
    <w:pPr>
      <w:widowControl/>
      <w:autoSpaceDE/>
      <w:autoSpaceDN/>
      <w:adjustRightInd/>
      <w:spacing w:before="240" w:after="240"/>
    </w:pPr>
    <w:rPr>
      <w:rFonts w:ascii="Times New Roman" w:hAnsi="Times New Roman"/>
      <w:i/>
      <w:iCs/>
      <w:sz w:val="24"/>
      <w:szCs w:val="24"/>
    </w:rPr>
  </w:style>
  <w:style w:type="paragraph" w:customStyle="1" w:styleId="changeadd">
    <w:name w:val="changeadd"/>
    <w:basedOn w:val="a"/>
    <w:rsid w:val="00FB356D"/>
    <w:pPr>
      <w:widowControl/>
      <w:autoSpaceDE/>
      <w:autoSpaceDN/>
      <w:adjustRightInd/>
      <w:ind w:left="1134" w:firstLine="567"/>
      <w:jc w:val="both"/>
    </w:pPr>
    <w:rPr>
      <w:rFonts w:ascii="Times New Roman" w:hAnsi="Times New Roman"/>
      <w:sz w:val="24"/>
      <w:szCs w:val="24"/>
    </w:rPr>
  </w:style>
  <w:style w:type="paragraph" w:customStyle="1" w:styleId="changei">
    <w:name w:val="changei"/>
    <w:basedOn w:val="a"/>
    <w:rsid w:val="00FB356D"/>
    <w:pPr>
      <w:widowControl/>
      <w:autoSpaceDE/>
      <w:autoSpaceDN/>
      <w:adjustRightInd/>
      <w:ind w:left="1021"/>
    </w:pPr>
    <w:rPr>
      <w:rFonts w:ascii="Times New Roman" w:hAnsi="Times New Roman"/>
      <w:sz w:val="24"/>
      <w:szCs w:val="24"/>
    </w:rPr>
  </w:style>
  <w:style w:type="paragraph" w:customStyle="1" w:styleId="newncpi">
    <w:name w:val="newncpi"/>
    <w:basedOn w:val="a"/>
    <w:rsid w:val="00FB356D"/>
    <w:pPr>
      <w:widowControl/>
      <w:autoSpaceDE/>
      <w:autoSpaceDN/>
      <w:adjustRightInd/>
      <w:ind w:firstLine="567"/>
      <w:jc w:val="both"/>
    </w:pPr>
    <w:rPr>
      <w:rFonts w:ascii="Times New Roman" w:hAnsi="Times New Roman"/>
      <w:sz w:val="24"/>
      <w:szCs w:val="24"/>
    </w:rPr>
  </w:style>
  <w:style w:type="paragraph" w:customStyle="1" w:styleId="newncpi0">
    <w:name w:val="newncpi0"/>
    <w:basedOn w:val="a"/>
    <w:rsid w:val="00FB356D"/>
    <w:pPr>
      <w:widowControl/>
      <w:autoSpaceDE/>
      <w:autoSpaceDN/>
      <w:adjustRightInd/>
      <w:jc w:val="both"/>
    </w:pPr>
    <w:rPr>
      <w:rFonts w:ascii="Times New Roman" w:hAnsi="Times New Roman"/>
      <w:sz w:val="24"/>
      <w:szCs w:val="24"/>
    </w:rPr>
  </w:style>
  <w:style w:type="character" w:customStyle="1" w:styleId="name">
    <w:name w:val="name"/>
    <w:basedOn w:val="a0"/>
    <w:rsid w:val="00FB356D"/>
    <w:rPr>
      <w:rFonts w:ascii="Times New Roman" w:hAnsi="Times New Roman" w:cs="Times New Roman" w:hint="default"/>
      <w:caps/>
    </w:rPr>
  </w:style>
  <w:style w:type="character" w:customStyle="1" w:styleId="datepr">
    <w:name w:val="datepr"/>
    <w:basedOn w:val="a0"/>
    <w:rsid w:val="00FB356D"/>
    <w:rPr>
      <w:rFonts w:ascii="Times New Roman" w:hAnsi="Times New Roman" w:cs="Times New Roman" w:hint="default"/>
    </w:rPr>
  </w:style>
  <w:style w:type="character" w:customStyle="1" w:styleId="number">
    <w:name w:val="number"/>
    <w:basedOn w:val="a0"/>
    <w:rsid w:val="00FB356D"/>
    <w:rPr>
      <w:rFonts w:ascii="Times New Roman" w:hAnsi="Times New Roman" w:cs="Times New Roman" w:hint="default"/>
    </w:rPr>
  </w:style>
  <w:style w:type="character" w:customStyle="1" w:styleId="post">
    <w:name w:val="post"/>
    <w:basedOn w:val="a0"/>
    <w:rsid w:val="00FB356D"/>
    <w:rPr>
      <w:rFonts w:ascii="Times New Roman" w:hAnsi="Times New Roman" w:cs="Times New Roman" w:hint="default"/>
      <w:b/>
      <w:bCs/>
      <w:sz w:val="22"/>
      <w:szCs w:val="22"/>
    </w:rPr>
  </w:style>
  <w:style w:type="table" w:customStyle="1" w:styleId="tablencpi">
    <w:name w:val="tablencpi"/>
    <w:basedOn w:val="a1"/>
    <w:rsid w:val="00FB356D"/>
    <w:pPr>
      <w:spacing w:after="0" w:line="240" w:lineRule="auto"/>
    </w:pPr>
    <w:rPr>
      <w:rFonts w:ascii="Times New Roman" w:hAnsi="Times New Roman" w:cs="Times New Roman"/>
      <w:sz w:val="20"/>
      <w:szCs w:val="20"/>
      <w:lang w:eastAsia="ru-RU"/>
    </w:rPr>
    <w:tblPr>
      <w:tblCellMar>
        <w:left w:w="0" w:type="dxa"/>
        <w:right w:w="0" w:type="dxa"/>
      </w:tblCellMar>
    </w:tblPr>
  </w:style>
  <w:style w:type="paragraph" w:styleId="a3">
    <w:name w:val="Normal (Web)"/>
    <w:basedOn w:val="a"/>
    <w:uiPriority w:val="99"/>
    <w:semiHidden/>
    <w:unhideWhenUsed/>
    <w:rsid w:val="00FB356D"/>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6371">
      <w:bodyDiv w:val="1"/>
      <w:marLeft w:val="0"/>
      <w:marRight w:val="0"/>
      <w:marTop w:val="0"/>
      <w:marBottom w:val="0"/>
      <w:divBdr>
        <w:top w:val="none" w:sz="0" w:space="0" w:color="auto"/>
        <w:left w:val="none" w:sz="0" w:space="0" w:color="auto"/>
        <w:bottom w:val="none" w:sz="0" w:space="0" w:color="auto"/>
        <w:right w:val="none" w:sz="0" w:space="0" w:color="auto"/>
      </w:divBdr>
      <w:divsChild>
        <w:div w:id="187022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13457</Words>
  <Characters>76709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2016-05-31T09:16:00Z</dcterms:created>
  <dcterms:modified xsi:type="dcterms:W3CDTF">2016-05-31T09:19:00Z</dcterms:modified>
</cp:coreProperties>
</file>