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25" w:rsidRPr="00015B25" w:rsidRDefault="00015B25" w:rsidP="00015B25">
      <w:pPr>
        <w:spacing w:after="120" w:line="240" w:lineRule="auto"/>
        <w:ind w:left="-851" w:right="-143" w:firstLine="709"/>
        <w:jc w:val="center"/>
        <w:rPr>
          <w:rFonts w:ascii="Times New Roman" w:hAnsi="Times New Roman" w:cs="Times New Roman"/>
          <w:b/>
          <w:i/>
          <w:sz w:val="40"/>
        </w:rPr>
      </w:pPr>
      <w:r w:rsidRPr="00015B25">
        <w:rPr>
          <w:rFonts w:ascii="Times New Roman" w:hAnsi="Times New Roman" w:cs="Times New Roman"/>
          <w:b/>
          <w:i/>
          <w:sz w:val="40"/>
        </w:rPr>
        <w:t>Выдача заключений по завершенным строительством дорогам, техническим средствам организации дорожного движения, дорожным сооружениям, железнодорожным переездам, подвесным контактным сетям городского электрического транспорта и трамвайных путей</w:t>
      </w:r>
    </w:p>
    <w:p w:rsidR="00015B25" w:rsidRPr="00015B25" w:rsidRDefault="00015B25" w:rsidP="00015B25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</w:rPr>
      </w:pPr>
    </w:p>
    <w:p w:rsidR="00015B25" w:rsidRPr="00015B25" w:rsidRDefault="00015B25" w:rsidP="00015B25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  <w:u w:val="single"/>
        </w:rPr>
      </w:pPr>
      <w:r w:rsidRPr="00015B25">
        <w:rPr>
          <w:rFonts w:ascii="Times New Roman" w:hAnsi="Times New Roman" w:cs="Times New Roman"/>
          <w:sz w:val="28"/>
          <w:u w:val="single"/>
        </w:rPr>
        <w:t>Документы и (или) сведения, представляемые гражданином (юридическим лицом) для осуществления административной процедуры</w:t>
      </w:r>
      <w:r w:rsidRPr="00015B25">
        <w:rPr>
          <w:rFonts w:ascii="Times New Roman" w:hAnsi="Times New Roman" w:cs="Times New Roman"/>
          <w:sz w:val="28"/>
          <w:u w:val="single"/>
        </w:rPr>
        <w:t>:</w:t>
      </w:r>
    </w:p>
    <w:p w:rsidR="00015B25" w:rsidRPr="00015B25" w:rsidRDefault="00015B25" w:rsidP="00015B25">
      <w:pPr>
        <w:pStyle w:val="a3"/>
        <w:numPr>
          <w:ilvl w:val="0"/>
          <w:numId w:val="1"/>
        </w:numPr>
        <w:spacing w:after="120" w:line="240" w:lineRule="auto"/>
        <w:ind w:left="-851" w:right="-143" w:firstLine="709"/>
        <w:contextualSpacing w:val="0"/>
        <w:rPr>
          <w:rFonts w:ascii="Times New Roman" w:hAnsi="Times New Roman" w:cs="Times New Roman"/>
          <w:sz w:val="28"/>
        </w:rPr>
      </w:pPr>
      <w:r w:rsidRPr="00015B25">
        <w:rPr>
          <w:rFonts w:ascii="Times New Roman" w:hAnsi="Times New Roman" w:cs="Times New Roman"/>
          <w:sz w:val="28"/>
        </w:rPr>
        <w:t>заявление</w:t>
      </w:r>
    </w:p>
    <w:p w:rsidR="00015B25" w:rsidRPr="00015B25" w:rsidRDefault="00015B25" w:rsidP="00015B25">
      <w:pPr>
        <w:pStyle w:val="a3"/>
        <w:numPr>
          <w:ilvl w:val="0"/>
          <w:numId w:val="1"/>
        </w:numPr>
        <w:spacing w:after="120" w:line="240" w:lineRule="auto"/>
        <w:ind w:left="-851" w:right="-143" w:firstLine="709"/>
        <w:contextualSpacing w:val="0"/>
        <w:rPr>
          <w:rFonts w:ascii="Times New Roman" w:hAnsi="Times New Roman" w:cs="Times New Roman"/>
          <w:sz w:val="28"/>
        </w:rPr>
      </w:pPr>
      <w:r w:rsidRPr="00015B25">
        <w:rPr>
          <w:rFonts w:ascii="Times New Roman" w:hAnsi="Times New Roman" w:cs="Times New Roman"/>
          <w:sz w:val="28"/>
        </w:rPr>
        <w:t>проектная документация</w:t>
      </w:r>
    </w:p>
    <w:p w:rsidR="00015B25" w:rsidRDefault="00015B25" w:rsidP="00015B25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</w:rPr>
      </w:pPr>
    </w:p>
    <w:p w:rsidR="00015B25" w:rsidRPr="00015B25" w:rsidRDefault="00015B25" w:rsidP="00015B25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</w:rPr>
      </w:pPr>
      <w:r w:rsidRPr="00015B25">
        <w:rPr>
          <w:rFonts w:ascii="Times New Roman" w:hAnsi="Times New Roman" w:cs="Times New Roman"/>
          <w:sz w:val="28"/>
          <w:u w:val="single"/>
        </w:rPr>
        <w:t>Размер платы, взимаемой при осуществлении административной процедуры</w:t>
      </w:r>
      <w:r w:rsidRPr="00015B25">
        <w:rPr>
          <w:rFonts w:ascii="Times New Roman" w:hAnsi="Times New Roman" w:cs="Times New Roman"/>
          <w:sz w:val="28"/>
          <w:u w:val="single"/>
        </w:rPr>
        <w:t>:</w:t>
      </w:r>
      <w:r w:rsidRPr="00015B25">
        <w:rPr>
          <w:rFonts w:ascii="Times New Roman" w:hAnsi="Times New Roman" w:cs="Times New Roman"/>
          <w:sz w:val="28"/>
        </w:rPr>
        <w:t xml:space="preserve"> </w:t>
      </w:r>
      <w:r w:rsidRPr="00015B25">
        <w:rPr>
          <w:rFonts w:ascii="Times New Roman" w:hAnsi="Times New Roman" w:cs="Times New Roman"/>
          <w:sz w:val="28"/>
        </w:rPr>
        <w:t>бесплатно</w:t>
      </w:r>
      <w:r w:rsidRPr="00015B25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015B25" w:rsidRDefault="00015B25" w:rsidP="00015B25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</w:rPr>
      </w:pPr>
    </w:p>
    <w:p w:rsidR="00015B25" w:rsidRPr="00015B25" w:rsidRDefault="00015B25" w:rsidP="00015B25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</w:rPr>
      </w:pPr>
      <w:r w:rsidRPr="00015B25">
        <w:rPr>
          <w:rFonts w:ascii="Times New Roman" w:hAnsi="Times New Roman" w:cs="Times New Roman"/>
          <w:sz w:val="28"/>
          <w:u w:val="single"/>
        </w:rPr>
        <w:t>Максимальный срок осуществления административной процедуры</w:t>
      </w:r>
      <w:r w:rsidRPr="00015B25">
        <w:rPr>
          <w:rFonts w:ascii="Times New Roman" w:hAnsi="Times New Roman" w:cs="Times New Roman"/>
          <w:sz w:val="28"/>
          <w:u w:val="single"/>
        </w:rPr>
        <w:t>:</w:t>
      </w:r>
      <w:r w:rsidRPr="00015B25">
        <w:rPr>
          <w:rFonts w:ascii="Times New Roman" w:hAnsi="Times New Roman" w:cs="Times New Roman"/>
          <w:sz w:val="28"/>
        </w:rPr>
        <w:t xml:space="preserve"> </w:t>
      </w:r>
      <w:r w:rsidRPr="00015B25">
        <w:rPr>
          <w:rFonts w:ascii="Times New Roman" w:hAnsi="Times New Roman" w:cs="Times New Roman"/>
          <w:sz w:val="28"/>
        </w:rPr>
        <w:t>15 дней</w:t>
      </w:r>
      <w:r w:rsidRPr="00015B25">
        <w:rPr>
          <w:rFonts w:ascii="Times New Roman" w:hAnsi="Times New Roman" w:cs="Times New Roman"/>
          <w:sz w:val="28"/>
        </w:rPr>
        <w:t>.</w:t>
      </w:r>
    </w:p>
    <w:p w:rsidR="00015B25" w:rsidRDefault="00015B25" w:rsidP="00015B25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</w:rPr>
      </w:pPr>
    </w:p>
    <w:p w:rsidR="00015B25" w:rsidRPr="00015B25" w:rsidRDefault="00015B25" w:rsidP="00015B25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</w:rPr>
      </w:pPr>
      <w:r w:rsidRPr="00015B25">
        <w:rPr>
          <w:rFonts w:ascii="Times New Roman" w:hAnsi="Times New Roman" w:cs="Times New Roman"/>
          <w:sz w:val="28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015B25">
        <w:rPr>
          <w:rFonts w:ascii="Times New Roman" w:hAnsi="Times New Roman" w:cs="Times New Roman"/>
          <w:sz w:val="28"/>
          <w:u w:val="single"/>
        </w:rPr>
        <w:t>:</w:t>
      </w:r>
      <w:r w:rsidRPr="00015B25">
        <w:rPr>
          <w:rFonts w:ascii="Times New Roman" w:hAnsi="Times New Roman" w:cs="Times New Roman"/>
          <w:sz w:val="28"/>
        </w:rPr>
        <w:t xml:space="preserve"> </w:t>
      </w:r>
      <w:r w:rsidRPr="00015B25">
        <w:rPr>
          <w:rFonts w:ascii="Times New Roman" w:hAnsi="Times New Roman" w:cs="Times New Roman"/>
          <w:sz w:val="28"/>
        </w:rPr>
        <w:t>бессрочно</w:t>
      </w:r>
      <w:r w:rsidRPr="00015B25">
        <w:rPr>
          <w:rFonts w:ascii="Times New Roman" w:hAnsi="Times New Roman" w:cs="Times New Roman"/>
          <w:sz w:val="28"/>
        </w:rPr>
        <w:t>.</w:t>
      </w:r>
    </w:p>
    <w:sectPr w:rsidR="00015B25" w:rsidRPr="0001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243CF"/>
    <w:multiLevelType w:val="hybridMultilevel"/>
    <w:tmpl w:val="5E9A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25"/>
    <w:rsid w:val="00015B25"/>
    <w:rsid w:val="00F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11B0A-30ED-421F-9A35-22DB9DE5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2016-08-04T10:21:00Z</dcterms:created>
  <dcterms:modified xsi:type="dcterms:W3CDTF">2016-08-04T10:26:00Z</dcterms:modified>
</cp:coreProperties>
</file>