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B" w:rsidRDefault="00A1779B" w:rsidP="00A1779B">
      <w:pPr>
        <w:spacing w:after="188" w:line="376" w:lineRule="atLeast"/>
        <w:jc w:val="center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 w:rsidRPr="00A1779B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«Берлин-Амстердам – парк цветов </w:t>
      </w:r>
      <w:proofErr w:type="spellStart"/>
      <w:r w:rsidRPr="00A1779B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Кекенхоф</w:t>
      </w:r>
      <w:proofErr w:type="spellEnd"/>
      <w:r w:rsidRPr="00A1779B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 xml:space="preserve"> - Дрезден»</w:t>
      </w:r>
    </w:p>
    <w:p w:rsidR="00E61CA1" w:rsidRPr="00A1779B" w:rsidRDefault="00E61CA1" w:rsidP="00E61CA1">
      <w:pPr>
        <w:spacing w:after="188" w:line="376" w:lineRule="atLeast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>Стоимость:165 €</w:t>
      </w:r>
      <w:r>
        <w:rPr>
          <w:rStyle w:val="fee"/>
          <w:rFonts w:ascii="Arial" w:hAnsi="Arial" w:cs="Arial"/>
          <w:color w:val="001648"/>
          <w:sz w:val="25"/>
          <w:szCs w:val="25"/>
        </w:rPr>
        <w:t>45 BYN</w:t>
      </w:r>
    </w:p>
    <w:p w:rsidR="00A1779B" w:rsidRPr="00A1779B" w:rsidRDefault="00A1779B" w:rsidP="00A177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1779B">
        <w:rPr>
          <w:rFonts w:ascii="Arial" w:eastAsia="Times New Roman" w:hAnsi="Arial" w:cs="Arial"/>
          <w:color w:val="FFFFFF"/>
          <w:sz w:val="18"/>
          <w:lang w:eastAsia="ru-RU"/>
        </w:rPr>
        <w:t>Спецпредложение</w:t>
      </w:r>
      <w:proofErr w:type="spellEnd"/>
    </w:p>
    <w:p w:rsidR="00A1779B" w:rsidRPr="00A1779B" w:rsidRDefault="00A1779B" w:rsidP="00A1779B">
      <w:pPr>
        <w:spacing w:after="138" w:line="27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1779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 дней, 1 ночной переезд</w:t>
      </w:r>
    </w:p>
    <w:p w:rsidR="00A1779B" w:rsidRPr="00A1779B" w:rsidRDefault="00A1779B" w:rsidP="00A177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Весна в Голландии похожа на праздник. Весну здесь ждут, как ничто другое, и это прекрасное время для посещения Голландии. Самый известный парк тюльпанов в мире "</w:t>
      </w:r>
      <w:proofErr w:type="spellStart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Кекенхоф</w:t>
      </w:r>
      <w:proofErr w:type="spellEnd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уже на протяжении 60 лет ежегодно приглашает туристов</w:t>
      </w:r>
      <w:proofErr w:type="gramStart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.. </w:t>
      </w:r>
      <w:proofErr w:type="gramEnd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парке </w:t>
      </w:r>
      <w:proofErr w:type="spellStart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Кекенхоф</w:t>
      </w:r>
      <w:proofErr w:type="spellEnd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произрастают еще исторические виды тюльпанов, которые культивируются еще с 16 столетия и нарциссов из 17-ого века. Многие цветы из </w:t>
      </w:r>
      <w:proofErr w:type="spellStart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Кекенхоф</w:t>
      </w:r>
      <w:proofErr w:type="spellEnd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сегодня невозможно или едва возможно приобрести. Приезжайте в </w:t>
      </w:r>
      <w:proofErr w:type="spellStart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Кекенхоф</w:t>
      </w:r>
      <w:proofErr w:type="spellEnd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насладитесь исключительным ощущением весны! Предлагаемые Вам поездки включают посещение этого удивительного парка, а также таких удивительных городов как Берлин, Амстердам и Дрезден. </w:t>
      </w:r>
      <w:proofErr w:type="gramStart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Уверены</w:t>
      </w:r>
      <w:proofErr w:type="gramEnd"/>
      <w:r w:rsidRPr="00A177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это будет одна из лучших ваших поездок.</w:t>
      </w:r>
    </w:p>
    <w:p w:rsidR="001B345A" w:rsidRDefault="00A1779B">
      <w:pPr>
        <w:rPr>
          <w:rStyle w:val="fee"/>
          <w:rFonts w:ascii="Arial" w:hAnsi="Arial" w:cs="Arial"/>
          <w:color w:val="001648"/>
          <w:sz w:val="25"/>
          <w:szCs w:val="25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 xml:space="preserve">Цена: 165 € </w:t>
      </w:r>
      <w:r>
        <w:rPr>
          <w:rStyle w:val="fee"/>
          <w:rFonts w:ascii="Arial" w:hAnsi="Arial" w:cs="Arial"/>
          <w:color w:val="001648"/>
          <w:sz w:val="25"/>
          <w:szCs w:val="25"/>
        </w:rPr>
        <w:t>45 BYN</w:t>
      </w:r>
    </w:p>
    <w:p w:rsidR="00A1779B" w:rsidRDefault="00A1779B" w:rsidP="00A1779B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Маршрут</w:t>
      </w:r>
    </w:p>
    <w:p w:rsidR="00A1779B" w:rsidRDefault="00A1779B" w:rsidP="00A1779B">
      <w:pP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Минск — Берлин — Амстердам — парк цветов </w:t>
      </w:r>
      <w:proofErr w:type="spellStart"/>
      <w: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t>Кекенхоф</w:t>
      </w:r>
      <w:proofErr w:type="spellEnd"/>
      <w: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Дрезден — Минск</w:t>
      </w:r>
    </w:p>
    <w:p w:rsidR="00A1779B" w:rsidRDefault="00A1779B" w:rsidP="00A1779B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График заездов 2017</w:t>
      </w:r>
    </w:p>
    <w:p w:rsidR="00A1779B" w:rsidRDefault="00A1779B" w:rsidP="00A1779B">
      <w:pPr>
        <w:shd w:val="clear" w:color="auto" w:fill="FFFFFF"/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sectPr w:rsidR="00A1779B" w:rsidSect="001B34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779B" w:rsidRDefault="00A1779B" w:rsidP="00A1779B">
      <w:pPr>
        <w:shd w:val="clear" w:color="auto" w:fill="FFFFFF"/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>Март</w:t>
      </w:r>
    </w:p>
    <w:p w:rsidR="00A1779B" w:rsidRDefault="00A1779B" w:rsidP="00A1779B">
      <w:pPr>
        <w:shd w:val="clear" w:color="auto" w:fill="FFFFFF"/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</w:pP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22-26</w:t>
      </w:r>
    </w:p>
    <w:p w:rsidR="00A1779B" w:rsidRDefault="00A1779B" w:rsidP="00A177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29-02</w:t>
      </w:r>
    </w:p>
    <w:p w:rsidR="00A1779B" w:rsidRDefault="00A1779B" w:rsidP="00A1779B">
      <w:pPr>
        <w:shd w:val="clear" w:color="auto" w:fill="FFFFFF"/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</w:pPr>
    </w:p>
    <w:p w:rsidR="00A1779B" w:rsidRDefault="00A1779B" w:rsidP="00A1779B">
      <w:pPr>
        <w:shd w:val="clear" w:color="auto" w:fill="FFFFFF"/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>апрель</w:t>
      </w:r>
    </w:p>
    <w:p w:rsidR="00A1779B" w:rsidRDefault="00A1779B" w:rsidP="00A1779B">
      <w:pPr>
        <w:shd w:val="clear" w:color="auto" w:fill="FFFFFF"/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</w:pP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05-09</w:t>
      </w:r>
    </w:p>
    <w:p w:rsidR="00A1779B" w:rsidRDefault="00A1779B" w:rsidP="00A1779B">
      <w:pPr>
        <w:shd w:val="clear" w:color="auto" w:fill="FFFFFF"/>
        <w:rPr>
          <w:rStyle w:val="availability-few"/>
          <w:rFonts w:ascii="Arial" w:hAnsi="Arial" w:cs="Arial"/>
          <w:color w:val="333333"/>
          <w:sz w:val="18"/>
          <w:szCs w:val="18"/>
          <w:shd w:val="clear" w:color="auto" w:fill="FCED99"/>
        </w:rPr>
      </w:pPr>
      <w:r>
        <w:rPr>
          <w:rStyle w:val="availability-few"/>
          <w:rFonts w:ascii="Arial" w:hAnsi="Arial" w:cs="Arial"/>
          <w:color w:val="333333"/>
          <w:sz w:val="18"/>
          <w:szCs w:val="18"/>
          <w:shd w:val="clear" w:color="auto" w:fill="FCED99"/>
        </w:rPr>
        <w:t>21-25</w:t>
      </w:r>
    </w:p>
    <w:p w:rsidR="00A1779B" w:rsidRDefault="00A1779B" w:rsidP="00A177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vailability-many"/>
          <w:rFonts w:ascii="Arial" w:hAnsi="Arial" w:cs="Arial"/>
          <w:color w:val="333333"/>
          <w:sz w:val="18"/>
          <w:szCs w:val="18"/>
          <w:shd w:val="clear" w:color="auto" w:fill="D1F199"/>
        </w:rPr>
        <w:t>27-01</w:t>
      </w:r>
    </w:p>
    <w:p w:rsidR="00A1779B" w:rsidRDefault="00A1779B" w:rsidP="00A1779B">
      <w:pPr>
        <w:shd w:val="clear" w:color="auto" w:fill="FFFFFF"/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</w:pPr>
      <w:r>
        <w:rPr>
          <w:rStyle w:val="mounth"/>
          <w:rFonts w:ascii="Arial" w:hAnsi="Arial" w:cs="Arial"/>
          <w:color w:val="FFFFFF"/>
          <w:sz w:val="19"/>
          <w:szCs w:val="19"/>
          <w:shd w:val="clear" w:color="auto" w:fill="001648"/>
        </w:rPr>
        <w:lastRenderedPageBreak/>
        <w:t>Май</w:t>
      </w:r>
    </w:p>
    <w:p w:rsidR="00A1779B" w:rsidRDefault="00A1779B" w:rsidP="00A1779B">
      <w:pPr>
        <w:shd w:val="clear" w:color="auto" w:fill="FFFFFF"/>
        <w:rPr>
          <w:rStyle w:val="availability-few"/>
          <w:rFonts w:ascii="Arial" w:hAnsi="Arial" w:cs="Arial"/>
          <w:color w:val="333333"/>
          <w:sz w:val="18"/>
          <w:szCs w:val="18"/>
          <w:shd w:val="clear" w:color="auto" w:fill="FCED99"/>
        </w:rPr>
      </w:pPr>
      <w:r>
        <w:rPr>
          <w:rStyle w:val="availability-few"/>
          <w:rFonts w:ascii="Arial" w:hAnsi="Arial" w:cs="Arial"/>
          <w:color w:val="333333"/>
          <w:sz w:val="18"/>
          <w:szCs w:val="18"/>
          <w:shd w:val="clear" w:color="auto" w:fill="FCED99"/>
        </w:rPr>
        <w:t>05-09</w:t>
      </w:r>
    </w:p>
    <w:p w:rsidR="00A1779B" w:rsidRDefault="00A1779B" w:rsidP="00A1779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availability-"/>
          <w:rFonts w:ascii="Arial" w:hAnsi="Arial" w:cs="Arial"/>
          <w:color w:val="333333"/>
          <w:sz w:val="18"/>
          <w:szCs w:val="18"/>
          <w:shd w:val="clear" w:color="auto" w:fill="E4F0F4"/>
        </w:rPr>
        <w:t>11-15</w:t>
      </w:r>
    </w:p>
    <w:p w:rsidR="00A1779B" w:rsidRDefault="00A1779B" w:rsidP="00A1779B">
      <w:pP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  <w:sectPr w:rsidR="00A1779B" w:rsidSect="00A1779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1779B" w:rsidRDefault="00A1779B" w:rsidP="00A1779B">
      <w:pPr>
        <w:rPr>
          <w:rStyle w:val="rout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779B" w:rsidRDefault="00A1779B" w:rsidP="00A1779B">
      <w:pPr>
        <w:pStyle w:val="2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7F7F7"/>
        </w:rPr>
        <w:t>Программа тура</w:t>
      </w:r>
    </w:p>
    <w:p w:rsidR="00A1779B" w:rsidRDefault="00A1779B" w:rsidP="00A1779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 день</w:t>
      </w:r>
    </w:p>
    <w:p w:rsidR="00A1779B" w:rsidRDefault="00A1779B" w:rsidP="00A1779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 из Минска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5.00. Транзит по территории РБ, Польши. Прохождение границы.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транзитном отеле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 территории Польши</w:t>
      </w:r>
    </w:p>
    <w:p w:rsidR="00A1779B" w:rsidRDefault="00A1779B" w:rsidP="00A1779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 день</w:t>
      </w:r>
    </w:p>
    <w:p w:rsidR="00A1779B" w:rsidRDefault="00A1779B" w:rsidP="00A1779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BFF3"/>
          <w:sz w:val="18"/>
          <w:szCs w:val="18"/>
        </w:rPr>
        <w:t>(ВКЛЮЧЕН).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Ранний выезд из отеля.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Прибытие в Берлин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автобусно-пешеходная экскурсия по Берлину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 гидом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BFF3"/>
          <w:sz w:val="18"/>
          <w:szCs w:val="18"/>
        </w:rPr>
        <w:t>(ВКЛЮЧЕНА)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Александрплатц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Бранденбургские ворота, Рейхстаг, Музейный остров, Дворцовый мост, Унтер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Линден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Собор св.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Ядвиги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Фонтан "Нептуна", Телебашня, Красная ратуша и др. бродить по маленьким улочкам, разрисованным граффити, сидеть в бесконечных кафе и пивнушках, танцевать и клубах, ведь Берлин – самый «тусовочный» город Германии.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Во второй половине дня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выезд из Берлина.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Перее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зд в тр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анзитный отель.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 отеле.</w:t>
      </w:r>
    </w:p>
    <w:p w:rsidR="00A1779B" w:rsidRDefault="00A1779B" w:rsidP="00A1779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 день</w:t>
      </w:r>
    </w:p>
    <w:p w:rsidR="00A1779B" w:rsidRDefault="00A1779B" w:rsidP="00A1779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BFF3"/>
          <w:sz w:val="18"/>
          <w:szCs w:val="18"/>
        </w:rPr>
        <w:t>(ВКЛЮЧЕН).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Ранний выезд из отеля.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Выезд в парк цветов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Кекенхоф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вх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>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билеты доп. плата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16 €</w:t>
      </w:r>
      <w:r>
        <w:rPr>
          <w:rFonts w:ascii="Arial" w:hAnsi="Arial" w:cs="Arial"/>
          <w:color w:val="000000"/>
          <w:sz w:val="18"/>
          <w:szCs w:val="18"/>
        </w:rPr>
        <w:t>). Вы посетите в прямом смысле море весенних цветов, которое раскинулось на 32 гектарах охотничьих угодий XV века. Миллионы цветущих тюльпанов, гиацинтов, лилий, орхидей, нарциссов собраны в уникальные композиции, которые послужат прекрасным фоном для Ваших лучших фотоснимков.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Выезд в Амстердам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во второй половине дня.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Пешеходная обзорная экскурсия по Амстердаму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BFF3"/>
          <w:sz w:val="18"/>
          <w:szCs w:val="18"/>
        </w:rPr>
        <w:t>(ВКЛЮЧЕНА)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Дом Рембрандта, Монетная площадь, цветочный рынок, Монастырь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Бегиенхоф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Площадь Дам и Королевский дворец, Старая церковь и др.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ЛИБО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FF"/>
          <w:sz w:val="18"/>
          <w:szCs w:val="18"/>
        </w:rPr>
        <w:t>Дополнительная экскурсия "Огни ночного АМСТЕРДАМА"</w:t>
      </w:r>
      <w:r>
        <w:rPr>
          <w:rStyle w:val="apple-converted-space"/>
          <w:rFonts w:ascii="Arial" w:hAnsi="Arial" w:cs="Arial"/>
          <w:color w:val="0000FF"/>
          <w:sz w:val="18"/>
          <w:szCs w:val="18"/>
        </w:rPr>
        <w:t> </w:t>
      </w:r>
      <w:r>
        <w:rPr>
          <w:rFonts w:ascii="Arial" w:hAnsi="Arial" w:cs="Arial"/>
          <w:color w:val="0000FF"/>
          <w:sz w:val="18"/>
          <w:szCs w:val="18"/>
        </w:rPr>
        <w:t xml:space="preserve">по Кварталу </w:t>
      </w:r>
      <w:proofErr w:type="spellStart"/>
      <w:proofErr w:type="gramStart"/>
      <w:r>
        <w:rPr>
          <w:rFonts w:ascii="Arial" w:hAnsi="Arial" w:cs="Arial"/>
          <w:color w:val="0000FF"/>
          <w:sz w:val="18"/>
          <w:szCs w:val="18"/>
        </w:rPr>
        <w:t>Ред</w:t>
      </w:r>
      <w:proofErr w:type="spellEnd"/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Лайт</w:t>
      </w:r>
      <w:proofErr w:type="spellEnd"/>
      <w:r>
        <w:rPr>
          <w:rFonts w:ascii="Arial" w:hAnsi="Arial" w:cs="Arial"/>
          <w:color w:val="0000FF"/>
          <w:sz w:val="18"/>
          <w:szCs w:val="18"/>
        </w:rPr>
        <w:t xml:space="preserve"> «Красные фонари»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(доп. плата</w:t>
      </w:r>
      <w:r>
        <w:rPr>
          <w:rStyle w:val="apple-converted-space"/>
          <w:rFonts w:ascii="Arial" w:hAnsi="Arial" w:cs="Arial"/>
          <w:b/>
          <w:bCs/>
          <w:color w:val="FF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15 €</w:t>
      </w:r>
      <w:r>
        <w:rPr>
          <w:rFonts w:ascii="Arial" w:hAnsi="Arial" w:cs="Arial"/>
          <w:color w:val="000000"/>
          <w:sz w:val="18"/>
          <w:szCs w:val="18"/>
        </w:rPr>
        <w:t>, при группе от 20 чел.), которая даст вам возможность увидеть великолепную вечернюю подсветку достопримечательностей города и нравы самого раскрепощенного города в Европе.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Вечером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 в Дрезден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Ночной переезд</w:t>
      </w:r>
    </w:p>
    <w:p w:rsidR="00A1779B" w:rsidRDefault="00A1779B" w:rsidP="00A1779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 день</w:t>
      </w:r>
    </w:p>
    <w:p w:rsidR="00A1779B" w:rsidRDefault="00A1779B" w:rsidP="00A1779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Утром по прибытии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экскурсия в Дрездене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BFF3"/>
          <w:sz w:val="18"/>
          <w:szCs w:val="18"/>
        </w:rPr>
        <w:t>(ВКЛЮЧЕНА)</w:t>
      </w:r>
      <w:r>
        <w:rPr>
          <w:rFonts w:ascii="Arial" w:hAnsi="Arial" w:cs="Arial"/>
          <w:color w:val="00BFF3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Цвингер, церковь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Фрауенкирхе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Брюллевская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терраса и др.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 посещения: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Дрезденской Картинной Галереи</w:t>
      </w:r>
      <w:r>
        <w:rPr>
          <w:rFonts w:ascii="Arial" w:hAnsi="Arial" w:cs="Arial"/>
          <w:b/>
          <w:bCs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где можно увидеть творения Старых мастеров (</w:t>
      </w:r>
      <w:r>
        <w:rPr>
          <w:rFonts w:ascii="Arial" w:hAnsi="Arial" w:cs="Arial"/>
          <w:b/>
          <w:bCs/>
          <w:color w:val="000000"/>
          <w:sz w:val="18"/>
          <w:szCs w:val="18"/>
        </w:rPr>
        <w:t>«Сикстинская мадонна»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 др.)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Новых мастеров,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вкл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временные экспозиции, Собрании фарфора и Физико-математическом салоне, Исторические Зеленые Своды, где сокровища представлены в открытом виде без витрин.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2. Также в Дрездене Вы сможете посетить</w:t>
      </w:r>
      <w:r>
        <w:rPr>
          <w:rStyle w:val="apple-converted-space"/>
          <w:rFonts w:ascii="Arial" w:hAnsi="Arial" w:cs="Arial"/>
          <w:color w:val="0000FF"/>
          <w:sz w:val="18"/>
          <w:szCs w:val="18"/>
        </w:rPr>
        <w:t> </w:t>
      </w:r>
      <w:r>
        <w:rPr>
          <w:rFonts w:ascii="Arial" w:hAnsi="Arial" w:cs="Arial"/>
          <w:b/>
          <w:bCs/>
          <w:color w:val="0000FF"/>
          <w:sz w:val="18"/>
          <w:szCs w:val="18"/>
        </w:rPr>
        <w:t>крупнейший торговый центр «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</w:rPr>
        <w:t>AltMarkt-Gallerie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, где можно будет купить качественные немецкие товары своим близким.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Вечером отправление на ночлег в отель на территории Польши.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Ночлег в отеле.</w:t>
      </w:r>
    </w:p>
    <w:p w:rsidR="00A1779B" w:rsidRDefault="00A1779B" w:rsidP="00A1779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5 день</w:t>
      </w:r>
    </w:p>
    <w:p w:rsidR="00A1779B" w:rsidRDefault="00A1779B" w:rsidP="00A1779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BFF3"/>
          <w:sz w:val="18"/>
          <w:szCs w:val="18"/>
        </w:rPr>
        <w:t>(ВКЛЮЧЕН)</w:t>
      </w:r>
      <w:r>
        <w:rPr>
          <w:rFonts w:ascii="Arial" w:hAnsi="Arial" w:cs="Arial"/>
          <w:color w:val="000000"/>
          <w:sz w:val="18"/>
          <w:szCs w:val="18"/>
        </w:rPr>
        <w:t>. Выселение из отеля. Отправление в Минск.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Прибытие в Минск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поздно вечером.</w:t>
      </w:r>
    </w:p>
    <w:p w:rsidR="00A1779B" w:rsidRDefault="00A1779B" w:rsidP="00A1779B">
      <w:pPr>
        <w:pStyle w:val="2"/>
        <w:shd w:val="clear" w:color="auto" w:fill="FFFFFF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  <w:t>Дополнительная информация</w:t>
      </w:r>
    </w:p>
    <w:p w:rsidR="00A1779B" w:rsidRDefault="00A1779B" w:rsidP="00A1779B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стоимость входит:</w:t>
      </w:r>
    </w:p>
    <w:p w:rsidR="00A1779B" w:rsidRDefault="00A1779B" w:rsidP="00A1779B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проезд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автобусе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Минск-Берлин-Амстердам-Кекенхоф-Дрезден-Минск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- 3 ночи в отеле 3-4* (2 в Польше; 1 в Голландии)</w:t>
      </w:r>
      <w:r>
        <w:rPr>
          <w:rFonts w:ascii="Arial" w:hAnsi="Arial" w:cs="Arial"/>
          <w:color w:val="000000"/>
          <w:sz w:val="18"/>
          <w:szCs w:val="18"/>
        </w:rPr>
        <w:br/>
        <w:t>- 3 завтрака,</w:t>
      </w:r>
      <w:r>
        <w:rPr>
          <w:rFonts w:ascii="Arial" w:hAnsi="Arial" w:cs="Arial"/>
          <w:color w:val="000000"/>
          <w:sz w:val="18"/>
          <w:szCs w:val="18"/>
        </w:rPr>
        <w:br/>
        <w:t>- обзорная экскурсия с русскоговорящим гидом в Берлине, Амстердаме, Дрездене,</w:t>
      </w:r>
      <w:r>
        <w:rPr>
          <w:rFonts w:ascii="Arial" w:hAnsi="Arial" w:cs="Arial"/>
          <w:color w:val="000000"/>
          <w:sz w:val="18"/>
          <w:szCs w:val="18"/>
        </w:rPr>
        <w:br/>
        <w:t>- сопровождающий по маршруту,</w:t>
      </w:r>
      <w:r>
        <w:rPr>
          <w:rFonts w:ascii="Arial" w:hAnsi="Arial" w:cs="Arial"/>
          <w:color w:val="000000"/>
          <w:sz w:val="18"/>
          <w:szCs w:val="18"/>
        </w:rPr>
        <w:br/>
        <w:t>- дополнительные материалы (каталог объектов, актуальных для посещения),</w:t>
      </w:r>
      <w:r>
        <w:rPr>
          <w:rFonts w:ascii="Arial" w:hAnsi="Arial" w:cs="Arial"/>
          <w:color w:val="000000"/>
          <w:sz w:val="18"/>
          <w:szCs w:val="18"/>
        </w:rPr>
        <w:br/>
        <w:t>- возможность оформления подарочного сертификата.</w:t>
      </w:r>
    </w:p>
    <w:p w:rsidR="00A1779B" w:rsidRDefault="00A1779B" w:rsidP="00A1779B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Дополнительно оплачивается:</w:t>
      </w:r>
    </w:p>
    <w:p w:rsidR="00A1779B" w:rsidRDefault="00A1779B" w:rsidP="00A1779B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консульский сбор - взрослые 60 евро, дети до 12 лет – бесплатно,</w:t>
      </w:r>
      <w:r>
        <w:rPr>
          <w:rFonts w:ascii="Arial" w:hAnsi="Arial" w:cs="Arial"/>
          <w:color w:val="000000"/>
          <w:sz w:val="18"/>
          <w:szCs w:val="18"/>
        </w:rPr>
        <w:br/>
        <w:t>- медицинская страховка- 4 USD,</w:t>
      </w:r>
      <w:r>
        <w:rPr>
          <w:rFonts w:ascii="Arial" w:hAnsi="Arial" w:cs="Arial"/>
          <w:color w:val="000000"/>
          <w:sz w:val="18"/>
          <w:szCs w:val="18"/>
        </w:rPr>
        <w:br/>
        <w:t>- входные билеты в музеи Берлина, Амстердама, Дрездена: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В Парк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Кекенхоф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взрослые 16 евро; дети от 4-х до 11 лет – 8 евро.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Дрезденскую Галерею: 10 евро, льготный -7,50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евро-действителен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в Картинной галерее Старых мастеров,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вкл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временные экспозиции, Собрании фарфора и Физико-математическом салоне), Исторические Зеленые Своды- 12 евро; Галерея Новых мастеров- 10 евро, льготный -7,50 евро.</w:t>
      </w:r>
      <w:proofErr w:type="gramEnd"/>
    </w:p>
    <w:p w:rsidR="00A1779B" w:rsidRDefault="00A1779B" w:rsidP="00A1779B"/>
    <w:sectPr w:rsidR="00A1779B" w:rsidSect="00A177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79B"/>
    <w:rsid w:val="001B345A"/>
    <w:rsid w:val="00A1779B"/>
    <w:rsid w:val="00E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5A"/>
  </w:style>
  <w:style w:type="paragraph" w:styleId="1">
    <w:name w:val="heading 1"/>
    <w:basedOn w:val="a"/>
    <w:link w:val="10"/>
    <w:uiPriority w:val="9"/>
    <w:qFormat/>
    <w:rsid w:val="00A1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cial-offer-icon">
    <w:name w:val="special-offer-icon"/>
    <w:basedOn w:val="a0"/>
    <w:rsid w:val="00A1779B"/>
  </w:style>
  <w:style w:type="character" w:customStyle="1" w:styleId="price">
    <w:name w:val="price"/>
    <w:basedOn w:val="a0"/>
    <w:rsid w:val="00A1779B"/>
  </w:style>
  <w:style w:type="character" w:customStyle="1" w:styleId="fee">
    <w:name w:val="fee"/>
    <w:basedOn w:val="a0"/>
    <w:rsid w:val="00A1779B"/>
  </w:style>
  <w:style w:type="character" w:customStyle="1" w:styleId="20">
    <w:name w:val="Заголовок 2 Знак"/>
    <w:basedOn w:val="a0"/>
    <w:link w:val="2"/>
    <w:uiPriority w:val="9"/>
    <w:semiHidden/>
    <w:rsid w:val="00A17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oute">
    <w:name w:val="route"/>
    <w:basedOn w:val="a0"/>
    <w:rsid w:val="00A1779B"/>
  </w:style>
  <w:style w:type="character" w:customStyle="1" w:styleId="mounth">
    <w:name w:val="mounth"/>
    <w:basedOn w:val="a0"/>
    <w:rsid w:val="00A1779B"/>
  </w:style>
  <w:style w:type="character" w:customStyle="1" w:styleId="availability-many">
    <w:name w:val="availability-many"/>
    <w:basedOn w:val="a0"/>
    <w:rsid w:val="00A1779B"/>
  </w:style>
  <w:style w:type="character" w:customStyle="1" w:styleId="availability-few">
    <w:name w:val="availability-few"/>
    <w:basedOn w:val="a0"/>
    <w:rsid w:val="00A1779B"/>
  </w:style>
  <w:style w:type="character" w:customStyle="1" w:styleId="availability-">
    <w:name w:val="availability-"/>
    <w:basedOn w:val="a0"/>
    <w:rsid w:val="00A1779B"/>
  </w:style>
  <w:style w:type="character" w:customStyle="1" w:styleId="apple-converted-space">
    <w:name w:val="apple-converted-space"/>
    <w:basedOn w:val="a0"/>
    <w:rsid w:val="00A1779B"/>
  </w:style>
  <w:style w:type="paragraph" w:styleId="a3">
    <w:name w:val="Normal (Web)"/>
    <w:basedOn w:val="a"/>
    <w:uiPriority w:val="99"/>
    <w:semiHidden/>
    <w:unhideWhenUsed/>
    <w:rsid w:val="00A1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805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745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497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807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477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562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932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303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52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2169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8453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94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2017-02-15T10:06:00Z</dcterms:created>
  <dcterms:modified xsi:type="dcterms:W3CDTF">2017-02-15T10:06:00Z</dcterms:modified>
</cp:coreProperties>
</file>