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5" w:rsidRDefault="00094F55" w:rsidP="00E4249F">
      <w:pPr>
        <w:shd w:val="clear" w:color="auto" w:fill="FFFFFF" w:themeFill="background1"/>
        <w:spacing w:after="100" w:line="426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</w:pPr>
    </w:p>
    <w:p w:rsidR="00E4249F" w:rsidRDefault="00094F55" w:rsidP="00E4249F">
      <w:pPr>
        <w:shd w:val="clear" w:color="auto" w:fill="FFFFFF" w:themeFill="background1"/>
        <w:spacing w:after="100" w:line="426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</w:pPr>
      <w:r w:rsidRPr="00094F55"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  <w:t>Тур по Швейцарии на 7 дней</w:t>
      </w:r>
    </w:p>
    <w:p w:rsidR="00E4249F" w:rsidRPr="00094F55" w:rsidRDefault="00E4249F" w:rsidP="00E4249F">
      <w:pPr>
        <w:shd w:val="clear" w:color="auto" w:fill="FFFFFF" w:themeFill="background1"/>
        <w:spacing w:after="100" w:line="426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3"/>
          <w:szCs w:val="43"/>
          <w:lang w:eastAsia="ru-RU"/>
        </w:rPr>
      </w:pPr>
    </w:p>
    <w:p w:rsidR="00FC0898" w:rsidRPr="00E4249F" w:rsidRDefault="00094F55" w:rsidP="00094F55">
      <w:pPr>
        <w:rPr>
          <w:sz w:val="32"/>
        </w:rPr>
      </w:pPr>
      <w:r w:rsidRPr="00E4249F">
        <w:rPr>
          <w:sz w:val="32"/>
        </w:rPr>
        <w:t>Программа тура:</w:t>
      </w:r>
    </w:p>
    <w:p w:rsidR="00E4249F" w:rsidRDefault="00094F55" w:rsidP="00094F55">
      <w:pPr>
        <w:rPr>
          <w:rStyle w:val="a3"/>
          <w:rFonts w:ascii="Arial" w:hAnsi="Arial" w:cs="Arial"/>
          <w:shd w:val="clear" w:color="auto" w:fill="FFFFFF"/>
        </w:rPr>
      </w:pPr>
      <w:r w:rsidRPr="00E4249F">
        <w:rPr>
          <w:rStyle w:val="a3"/>
          <w:rFonts w:ascii="Arial" w:hAnsi="Arial" w:cs="Arial"/>
          <w:shd w:val="clear" w:color="auto" w:fill="FFFFFF"/>
        </w:rPr>
        <w:t>1 день.</w:t>
      </w:r>
    </w:p>
    <w:p w:rsidR="00094F55" w:rsidRDefault="00094F55" w:rsidP="00E4249F">
      <w:pPr>
        <w:spacing w:after="0" w:line="240" w:lineRule="auto"/>
        <w:rPr>
          <w:rStyle w:val="a3"/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25"/>
          <w:szCs w:val="25"/>
          <w:shd w:val="clear" w:color="auto" w:fill="FFFFFF"/>
        </w:rPr>
        <w:t>Выезд в ЕС</w:t>
      </w:r>
    </w:p>
    <w:p w:rsidR="00094F55" w:rsidRDefault="00E4249F" w:rsidP="00E4249F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Отправление рано утром из Минска.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Транзитные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переезд по Польше и Чехии.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Заселение в отель на территории Чехии.</w:t>
      </w:r>
    </w:p>
    <w:p w:rsidR="00E4249F" w:rsidRDefault="00E4249F" w:rsidP="00E4249F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E4249F" w:rsidRDefault="00E4249F" w:rsidP="00E4249F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E4249F">
        <w:rPr>
          <w:rFonts w:ascii="Arial" w:eastAsia="Times New Roman" w:hAnsi="Arial" w:cs="Arial"/>
          <w:b/>
          <w:bCs/>
          <w:lang w:eastAsia="ru-RU"/>
        </w:rPr>
        <w:t>2 день</w:t>
      </w:r>
    </w:p>
    <w:p w:rsidR="00E4249F" w:rsidRDefault="00E4249F" w:rsidP="00E4249F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E4249F" w:rsidRPr="00E4249F" w:rsidRDefault="00E4249F" w:rsidP="00E42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Мюнхен</w:t>
      </w:r>
    </w:p>
    <w:p w:rsidR="00E4249F" w:rsidRPr="00E4249F" w:rsidRDefault="00E4249F" w:rsidP="00E4249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Cs w:val="25"/>
          <w:lang w:eastAsia="ru-RU"/>
        </w:rPr>
      </w:pPr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 xml:space="preserve">Завтрак. Выезд из отеля и отправление в Мюнхен. По приезду обзорная экскурсия по столице Баварии: площадь </w:t>
      </w:r>
      <w:proofErr w:type="spellStart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Мариенплац</w:t>
      </w:r>
      <w:proofErr w:type="spellEnd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 xml:space="preserve">, Ратуша, церковь </w:t>
      </w:r>
      <w:proofErr w:type="spellStart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Фрауенкирхе</w:t>
      </w:r>
      <w:proofErr w:type="spellEnd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 xml:space="preserve">, </w:t>
      </w:r>
      <w:proofErr w:type="spellStart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Изерские</w:t>
      </w:r>
      <w:proofErr w:type="spellEnd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 xml:space="preserve"> ворота города, церковь </w:t>
      </w:r>
      <w:proofErr w:type="spellStart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Михаэлькирхе</w:t>
      </w:r>
      <w:proofErr w:type="spellEnd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 xml:space="preserve">, знаменитая пивная — </w:t>
      </w:r>
      <w:proofErr w:type="spellStart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Хофбройхаус</w:t>
      </w:r>
      <w:proofErr w:type="spellEnd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, исторически связанная с пивным путчем и восхождением Гитлера. Свободное время. За дополнительную плату предлагаем посетить</w:t>
      </w:r>
      <w:r w:rsidRPr="00E4249F">
        <w:rPr>
          <w:rFonts w:ascii="Arial" w:eastAsia="Times New Roman" w:hAnsi="Arial" w:cs="Arial"/>
          <w:color w:val="000000"/>
          <w:lang w:eastAsia="ru-RU"/>
        </w:rPr>
        <w:t> </w:t>
      </w:r>
      <w:r w:rsidRPr="00E4249F">
        <w:rPr>
          <w:rFonts w:ascii="Arial" w:eastAsia="Times New Roman" w:hAnsi="Arial" w:cs="Arial"/>
          <w:b/>
          <w:bCs/>
          <w:color w:val="000000"/>
          <w:szCs w:val="25"/>
          <w:lang w:eastAsia="ru-RU"/>
        </w:rPr>
        <w:t>выставочный центр БМВ и музей БМВ (20 евро)</w:t>
      </w:r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, где выставлены все новые и старые модели автомобильной марки либо посетить сокровищницу баварских князей и их княжеский дворец (20 евро). Ночной перее</w:t>
      </w:r>
      <w:proofErr w:type="gramStart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зд в Шв</w:t>
      </w:r>
      <w:proofErr w:type="gramEnd"/>
      <w:r w:rsidRPr="00E4249F">
        <w:rPr>
          <w:rFonts w:ascii="Arial" w:eastAsia="Times New Roman" w:hAnsi="Arial" w:cs="Arial"/>
          <w:color w:val="000000"/>
          <w:szCs w:val="25"/>
          <w:lang w:eastAsia="ru-RU"/>
        </w:rPr>
        <w:t>ейцарию.</w:t>
      </w:r>
    </w:p>
    <w:p w:rsidR="00E4249F" w:rsidRDefault="00E4249F" w:rsidP="00E4249F">
      <w:pPr>
        <w:rPr>
          <w:rFonts w:ascii="Arial" w:eastAsia="Times New Roman" w:hAnsi="Arial" w:cs="Arial"/>
          <w:b/>
          <w:szCs w:val="25"/>
          <w:lang w:eastAsia="ru-RU"/>
        </w:rPr>
      </w:pPr>
      <w:r w:rsidRPr="00E4249F">
        <w:rPr>
          <w:rFonts w:ascii="Arial" w:eastAsia="Times New Roman" w:hAnsi="Arial" w:cs="Arial"/>
          <w:b/>
          <w:szCs w:val="25"/>
          <w:lang w:eastAsia="ru-RU"/>
        </w:rPr>
        <w:t>3 день</w:t>
      </w:r>
    </w:p>
    <w:p w:rsidR="00E4249F" w:rsidRPr="00E4249F" w:rsidRDefault="00E4249F" w:rsidP="00E424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Женева, Швейцарская Ривьера</w:t>
      </w:r>
    </w:p>
    <w:p w:rsidR="00E4249F" w:rsidRDefault="00E4249F" w:rsidP="00E4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Прибытие в Женеву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столицу французской части Швейцарии. Обзорная экскурсия по городу. Вы увидите Дворец наций, Английский сад, Международный автосалон, собор Святого Петра, Стену Реформации, городские купальни, штаб-квартиры ООН. Свободное время. По желание</w:t>
      </w:r>
      <w:r w:rsidRPr="00E4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дополнительные экскурсии</w:t>
      </w:r>
      <w:r w:rsidRPr="00E4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 часовую фабрику </w:t>
      </w:r>
      <w:proofErr w:type="spellStart"/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Swatch</w:t>
      </w:r>
      <w:proofErr w:type="spellEnd"/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(15 евро) либо Швейцарскую Ривьеру (25 евро). Вы увидите Лозанну, </w:t>
      </w:r>
      <w:proofErr w:type="spellStart"/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Вивье</w:t>
      </w:r>
      <w:proofErr w:type="spellEnd"/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Монтрё</w:t>
      </w:r>
      <w:proofErr w:type="spellEnd"/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один из самых знаменитых в Европе замков - </w:t>
      </w:r>
      <w:proofErr w:type="spellStart"/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Шильонский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Далее заселение в отель. Ночлег.</w:t>
      </w:r>
    </w:p>
    <w:p w:rsidR="00E4249F" w:rsidRPr="00E4249F" w:rsidRDefault="00E4249F" w:rsidP="00E4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E4249F" w:rsidRDefault="00E4249F" w:rsidP="00E4249F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szCs w:val="21"/>
          <w:lang w:eastAsia="ru-RU"/>
        </w:rPr>
      </w:pPr>
      <w:r w:rsidRPr="00E4249F">
        <w:rPr>
          <w:rFonts w:ascii="Arial" w:eastAsia="Times New Roman" w:hAnsi="Arial" w:cs="Arial"/>
          <w:b/>
          <w:szCs w:val="21"/>
          <w:lang w:eastAsia="ru-RU"/>
        </w:rPr>
        <w:t>4 день</w:t>
      </w:r>
    </w:p>
    <w:p w:rsidR="00E4249F" w:rsidRPr="00E4249F" w:rsidRDefault="00E4249F" w:rsidP="00E4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1"/>
          <w:lang w:eastAsia="ru-RU"/>
        </w:rPr>
      </w:pPr>
      <w:r w:rsidRPr="00E4249F">
        <w:rPr>
          <w:rFonts w:ascii="Arial" w:eastAsia="Times New Roman" w:hAnsi="Arial" w:cs="Arial"/>
          <w:color w:val="333333"/>
          <w:szCs w:val="21"/>
          <w:lang w:eastAsia="ru-RU"/>
        </w:rPr>
        <w:t xml:space="preserve"> </w:t>
      </w:r>
      <w:proofErr w:type="spellStart"/>
      <w:r w:rsidRPr="00E4249F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Грюер</w:t>
      </w:r>
      <w:proofErr w:type="spellEnd"/>
      <w:r w:rsidRPr="00E4249F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 xml:space="preserve">, Берн, </w:t>
      </w:r>
      <w:proofErr w:type="spellStart"/>
      <w:r w:rsidRPr="00E4249F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Интерлакен</w:t>
      </w:r>
      <w:proofErr w:type="spellEnd"/>
    </w:p>
    <w:p w:rsidR="00E4249F" w:rsidRDefault="00E4249F" w:rsidP="00E4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strong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&gt;Завтрак. Выселение из отеля и отправление в</w:t>
      </w:r>
      <w:r w:rsidRPr="00E4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Берн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 дороге по желанию группы за 5 евро возможен заезд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E4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Грюер</w:t>
      </w:r>
      <w:proofErr w:type="spellEnd"/>
      <w:r w:rsidRPr="00E4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- столицу швейцарского сыроварения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Здесь Вас ожидается дегустация сыра и множество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типиных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швейцарских сыров. Далее продолжим свой путь в Берн. По прибытию Вас ожидает обзорная экскурсия по столице Швейцарии: Бернский собор, медвежья яма, Часовая башня с астрономическими часами. Свободное время.</w:t>
      </w:r>
    </w:p>
    <w:p w:rsidR="00E4249F" w:rsidRDefault="00E4249F" w:rsidP="00E4249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Желающим предлагаем поездку 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3"/>
          <w:rFonts w:ascii="Arial" w:hAnsi="Arial" w:cs="Arial"/>
          <w:color w:val="000000"/>
          <w:sz w:val="21"/>
          <w:szCs w:val="21"/>
        </w:rPr>
        <w:t xml:space="preserve">Альпы, округ </w:t>
      </w:r>
      <w:proofErr w:type="spellStart"/>
      <w:r>
        <w:rPr>
          <w:rStyle w:val="a3"/>
          <w:rFonts w:ascii="Arial" w:hAnsi="Arial" w:cs="Arial"/>
          <w:color w:val="000000"/>
          <w:sz w:val="21"/>
          <w:szCs w:val="21"/>
        </w:rPr>
        <w:t>Интерлакен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на высоту 2970 (30 евро)</w:t>
      </w:r>
      <w:r>
        <w:rPr>
          <w:rFonts w:ascii="Arial" w:hAnsi="Arial" w:cs="Arial"/>
          <w:color w:val="000000"/>
          <w:sz w:val="21"/>
          <w:szCs w:val="21"/>
        </w:rPr>
        <w:t xml:space="preserve">. Переезд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Интерклакен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Делаем там фотографии, далее переезд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Лаутенбрюнен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немного свободного времени. После чего садимся на канатную дорогу и поднимаемся на 1600 метров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деревуюшку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Мюррен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Немного времени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фондю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фотографии и заключительный подъем на вершину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tgtFrame="_blank" w:history="1">
        <w:r>
          <w:rPr>
            <w:rStyle w:val="a5"/>
            <w:rFonts w:ascii="Arial" w:hAnsi="Arial" w:cs="Arial"/>
            <w:color w:val="043B74"/>
            <w:sz w:val="21"/>
            <w:szCs w:val="21"/>
          </w:rPr>
          <w:t xml:space="preserve">горы </w:t>
        </w:r>
        <w:proofErr w:type="spellStart"/>
        <w:r>
          <w:rPr>
            <w:rStyle w:val="a5"/>
            <w:rFonts w:ascii="Arial" w:hAnsi="Arial" w:cs="Arial"/>
            <w:color w:val="043B74"/>
            <w:sz w:val="21"/>
            <w:szCs w:val="21"/>
          </w:rPr>
          <w:t>Шилтхорн</w:t>
        </w:r>
        <w:proofErr w:type="spellEnd"/>
      </w:hyperlink>
      <w:r>
        <w:rPr>
          <w:rFonts w:ascii="Arial" w:hAnsi="Arial" w:cs="Arial"/>
          <w:color w:val="000000"/>
          <w:sz w:val="21"/>
          <w:szCs w:val="21"/>
        </w:rPr>
        <w:t>. Здесь снимался фильм про Джеймса Бонда "На секретной службе её Величества". Подъем будет осуществляться на железной дороге вмонтированной в горы, которой уже более 110 лет. После поднятия 40 минут свободного времени для фотографий и спуск.</w:t>
      </w:r>
    </w:p>
    <w:p w:rsidR="00E4249F" w:rsidRDefault="00E4249F" w:rsidP="00E4249F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Переезд на ночлег в отель.</w:t>
      </w:r>
    </w:p>
    <w:p w:rsidR="00E4249F" w:rsidRPr="00E4249F" w:rsidRDefault="00E4249F" w:rsidP="00E4249F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szCs w:val="18"/>
          <w:lang w:eastAsia="ru-RU"/>
        </w:rPr>
      </w:pPr>
      <w:r w:rsidRPr="00E4249F">
        <w:rPr>
          <w:rFonts w:ascii="Arial" w:eastAsia="Times New Roman" w:hAnsi="Arial" w:cs="Arial"/>
          <w:b/>
          <w:szCs w:val="18"/>
          <w:lang w:eastAsia="ru-RU"/>
        </w:rPr>
        <w:t>5 день</w:t>
      </w:r>
    </w:p>
    <w:p w:rsidR="00E4249F" w:rsidRPr="00E4249F" w:rsidRDefault="00E4249F" w:rsidP="00E4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Люцерн, Цюрих</w:t>
      </w:r>
    </w:p>
    <w:p w:rsidR="00E4249F" w:rsidRPr="00E4249F" w:rsidRDefault="00E4249F" w:rsidP="00E4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Завтрак.</w:t>
      </w:r>
      <w:r w:rsidRPr="00E4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Выселение из отеля. Желающим предлагаем экскурсию </w:t>
      </w:r>
      <w:proofErr w:type="gram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4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gramStart"/>
      <w:r w:rsidRPr="00E4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Люцерн</w:t>
      </w:r>
      <w:proofErr w:type="gramEnd"/>
      <w:r w:rsidRPr="00E4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(20 евро). Переезд </w:t>
      </w:r>
      <w:proofErr w:type="gram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Люцерн. Осмотр самого древнего и большого деревянного моста в Европе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Каппельбрюке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церкви Иезуитов, памятника умирающему Льву. В свободное время возможность подняться в горы по подъемнику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Schönbüel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высоту 2200м на смотровую площадку.</w:t>
      </w:r>
    </w:p>
    <w:p w:rsidR="00E4249F" w:rsidRPr="00E4249F" w:rsidRDefault="00E4249F" w:rsidP="00E42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Переезд в Цюрих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экономическую столицу Швейцарии. Обзорная экскурсия по городу: винная площадь, Собор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Гроссмюнстер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холм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Линдерхоф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собор Святого Петра, улица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Банхофштрассе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церковь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Фраумюстер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Свободное время. Ночной переезд во Вроцлав.</w:t>
      </w:r>
    </w:p>
    <w:p w:rsidR="00E4249F" w:rsidRDefault="00E4249F" w:rsidP="00E4249F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szCs w:val="21"/>
          <w:lang w:eastAsia="ru-RU"/>
        </w:rPr>
      </w:pPr>
    </w:p>
    <w:p w:rsidR="00E4249F" w:rsidRDefault="00E4249F" w:rsidP="00E4249F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szCs w:val="21"/>
          <w:lang w:eastAsia="ru-RU"/>
        </w:rPr>
      </w:pPr>
      <w:r w:rsidRPr="00E4249F">
        <w:rPr>
          <w:rFonts w:ascii="Arial" w:eastAsia="Times New Roman" w:hAnsi="Arial" w:cs="Arial"/>
          <w:b/>
          <w:szCs w:val="21"/>
          <w:lang w:eastAsia="ru-RU"/>
        </w:rPr>
        <w:t>6 день</w:t>
      </w:r>
    </w:p>
    <w:p w:rsidR="00E4249F" w:rsidRPr="00E4249F" w:rsidRDefault="00E4249F" w:rsidP="00E4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Вроцлав</w:t>
      </w:r>
    </w:p>
    <w:p w:rsidR="00E4249F" w:rsidRPr="00E4249F" w:rsidRDefault="00E4249F" w:rsidP="00E4249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приезду во</w:t>
      </w:r>
      <w:r w:rsidRPr="00E4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Вроцлав</w:t>
      </w:r>
      <w:r w:rsidRPr="00E4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заселение в отель. Свободное время. Желающие могут совершить покупку в Галерее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Вроцлавской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Желающим предлагаем за 10 евро экскурсию по старому Вроцлаву со знаменитой рыночной площадью и каменными гномами на улицах. Центр в типично немецком стиле, ведь до 1945 года это был не Вроцлав, а </w:t>
      </w:r>
      <w:proofErr w:type="spellStart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Бреслау</w:t>
      </w:r>
      <w:proofErr w:type="spellEnd"/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Один из крупнейших немецких городов. Ночлег.</w:t>
      </w:r>
    </w:p>
    <w:p w:rsidR="00E4249F" w:rsidRDefault="00E4249F" w:rsidP="00E424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333333"/>
          <w:lang w:eastAsia="ru-RU"/>
        </w:rPr>
        <w:t>7 день</w:t>
      </w:r>
    </w:p>
    <w:p w:rsidR="00E4249F" w:rsidRPr="00E4249F" w:rsidRDefault="00E4249F" w:rsidP="00E4249F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E4249F" w:rsidRPr="00E4249F" w:rsidRDefault="00E4249F" w:rsidP="00E4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333333"/>
          <w:sz w:val="25"/>
          <w:lang w:eastAsia="ru-RU"/>
        </w:rPr>
        <w:t>Приезд в Беларусь</w:t>
      </w:r>
    </w:p>
    <w:p w:rsidR="00E4249F" w:rsidRPr="00687365" w:rsidRDefault="00E4249F" w:rsidP="006873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24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Завтрак.</w:t>
      </w:r>
      <w:r w:rsidRPr="00E424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424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Выселение из отеля. Отправление в Минск. Прибытие поздно вечером.</w:t>
      </w:r>
    </w:p>
    <w:p w:rsidR="00E4249F" w:rsidRPr="00E4249F" w:rsidRDefault="00E4249F" w:rsidP="00E4249F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szCs w:val="21"/>
          <w:lang w:eastAsia="ru-RU"/>
        </w:rPr>
      </w:pPr>
    </w:p>
    <w:tbl>
      <w:tblPr>
        <w:tblW w:w="112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185"/>
        <w:gridCol w:w="2748"/>
        <w:gridCol w:w="2805"/>
        <w:gridCol w:w="1773"/>
      </w:tblGrid>
      <w:tr w:rsidR="00687365" w:rsidRPr="00687365" w:rsidTr="00687365">
        <w:trPr>
          <w:trHeight w:val="466"/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043B74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043B74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043B74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Дата приезда</w:t>
            </w:r>
          </w:p>
        </w:tc>
        <w:tc>
          <w:tcPr>
            <w:tcW w:w="2805" w:type="dxa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043B74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773" w:type="dxa"/>
            <w:tcBorders>
              <w:top w:val="nil"/>
              <w:left w:val="single" w:sz="4" w:space="0" w:color="DDDDDD"/>
              <w:bottom w:val="single" w:sz="2" w:space="0" w:color="DDDDDD"/>
              <w:right w:val="single" w:sz="4" w:space="0" w:color="DDDDDD"/>
            </w:tcBorders>
            <w:shd w:val="clear" w:color="auto" w:fill="043B74"/>
            <w:noWrap/>
            <w:tcMar>
              <w:top w:w="125" w:type="dxa"/>
              <w:left w:w="125" w:type="dxa"/>
              <w:bottom w:w="113" w:type="dxa"/>
              <w:right w:w="125" w:type="dxa"/>
            </w:tcMar>
            <w:vAlign w:val="bottom"/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  <w:tr w:rsidR="00687365" w:rsidRPr="00687365" w:rsidTr="00687365">
        <w:trPr>
          <w:trHeight w:val="672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Марта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Марта 2017</w:t>
            </w:r>
          </w:p>
        </w:tc>
        <w:tc>
          <w:tcPr>
            <w:tcW w:w="2805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ночных</w:t>
            </w:r>
            <w:proofErr w:type="gramEnd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773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210 €</w:t>
            </w:r>
            <w:r w:rsidRPr="00687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87365" w:rsidRPr="00687365" w:rsidTr="00687365">
        <w:trPr>
          <w:trHeight w:val="672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Марта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Апреля 2017</w:t>
            </w:r>
          </w:p>
        </w:tc>
        <w:tc>
          <w:tcPr>
            <w:tcW w:w="2805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ночных</w:t>
            </w:r>
            <w:proofErr w:type="gramEnd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773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210 €</w:t>
            </w:r>
            <w:r w:rsidRPr="00687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87365" w:rsidRPr="00687365" w:rsidTr="00687365">
        <w:trPr>
          <w:trHeight w:val="672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Апреля 2017</w:t>
            </w:r>
          </w:p>
        </w:tc>
        <w:tc>
          <w:tcPr>
            <w:tcW w:w="2805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ночных</w:t>
            </w:r>
            <w:proofErr w:type="gramEnd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773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210 €</w:t>
            </w:r>
            <w:r w:rsidRPr="00687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87365" w:rsidRPr="00687365" w:rsidTr="00687365">
        <w:trPr>
          <w:trHeight w:val="672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Апреля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Мая 2017</w:t>
            </w:r>
          </w:p>
        </w:tc>
        <w:tc>
          <w:tcPr>
            <w:tcW w:w="2805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ночных</w:t>
            </w:r>
            <w:proofErr w:type="gramEnd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773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210 €</w:t>
            </w:r>
            <w:r w:rsidRPr="00687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87365" w:rsidRPr="00687365" w:rsidTr="00687365">
        <w:trPr>
          <w:trHeight w:val="685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 2017</w:t>
            </w:r>
          </w:p>
        </w:tc>
        <w:tc>
          <w:tcPr>
            <w:tcW w:w="2805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ночных</w:t>
            </w:r>
            <w:proofErr w:type="gramEnd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773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210 €</w:t>
            </w:r>
            <w:r w:rsidRPr="00687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87365" w:rsidRPr="00687365" w:rsidTr="00687365">
        <w:trPr>
          <w:trHeight w:val="685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Июня 2017</w:t>
            </w:r>
          </w:p>
        </w:tc>
        <w:tc>
          <w:tcPr>
            <w:tcW w:w="2805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ночных</w:t>
            </w:r>
            <w:proofErr w:type="gramEnd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773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210 €</w:t>
            </w:r>
            <w:r w:rsidRPr="00687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87365" w:rsidRPr="00687365" w:rsidTr="00687365">
        <w:trPr>
          <w:trHeight w:val="685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Июля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Июля 2017</w:t>
            </w:r>
          </w:p>
        </w:tc>
        <w:tc>
          <w:tcPr>
            <w:tcW w:w="2805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ночных</w:t>
            </w:r>
            <w:proofErr w:type="gramEnd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773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210 €</w:t>
            </w:r>
            <w:r w:rsidRPr="00687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87365" w:rsidRPr="00687365" w:rsidTr="00687365">
        <w:trPr>
          <w:trHeight w:val="698"/>
        </w:trPr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Августа 2017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Августа 2017</w:t>
            </w:r>
          </w:p>
        </w:tc>
        <w:tc>
          <w:tcPr>
            <w:tcW w:w="2805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ночных</w:t>
            </w:r>
            <w:proofErr w:type="gramEnd"/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</w:t>
            </w:r>
          </w:p>
        </w:tc>
        <w:tc>
          <w:tcPr>
            <w:tcW w:w="1773" w:type="dxa"/>
            <w:tcBorders>
              <w:top w:val="single" w:sz="2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150" w:type="dxa"/>
              <w:left w:w="125" w:type="dxa"/>
              <w:bottom w:w="163" w:type="dxa"/>
              <w:right w:w="125" w:type="dxa"/>
            </w:tcMar>
            <w:hideMark/>
          </w:tcPr>
          <w:p w:rsidR="00687365" w:rsidRPr="00687365" w:rsidRDefault="00687365" w:rsidP="00687365">
            <w:pPr>
              <w:wordWrap w:val="0"/>
              <w:spacing w:after="2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210 €</w:t>
            </w:r>
            <w:r w:rsidRPr="0068736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687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E4249F" w:rsidRDefault="00E4249F" w:rsidP="00094F55"/>
    <w:p w:rsidR="00687365" w:rsidRPr="00687365" w:rsidRDefault="00687365" w:rsidP="00687365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тура входит:</w:t>
      </w:r>
    </w:p>
    <w:p w:rsidR="00687365" w:rsidRPr="00687365" w:rsidRDefault="00687365" w:rsidP="00687365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Проезд на </w:t>
      </w:r>
      <w:proofErr w:type="gramStart"/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автобусе</w:t>
      </w:r>
      <w:proofErr w:type="gramEnd"/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87365" w:rsidRPr="00687365" w:rsidRDefault="00687365" w:rsidP="00687365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ночлега в гостиницах с завтраком по маршруту;</w:t>
      </w:r>
    </w:p>
    <w:p w:rsidR="00687365" w:rsidRPr="00687365" w:rsidRDefault="00687365" w:rsidP="00687365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Обзорные экскурсии по Берну, Женеве, Цюриху, Мюнхену.</w:t>
      </w:r>
    </w:p>
    <w:p w:rsidR="00687365" w:rsidRPr="00687365" w:rsidRDefault="00687365" w:rsidP="00687365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тура не входит:</w:t>
      </w:r>
    </w:p>
    <w:p w:rsidR="00687365" w:rsidRPr="00687365" w:rsidRDefault="00687365" w:rsidP="00687365">
      <w:pPr>
        <w:numPr>
          <w:ilvl w:val="0"/>
          <w:numId w:val="2"/>
        </w:numPr>
        <w:spacing w:before="100" w:beforeAutospacing="1" w:after="100" w:afterAutospacing="1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Консульский сбор;</w:t>
      </w:r>
    </w:p>
    <w:p w:rsidR="00687365" w:rsidRPr="00687365" w:rsidRDefault="00687365" w:rsidP="00687365">
      <w:pPr>
        <w:numPr>
          <w:ilvl w:val="0"/>
          <w:numId w:val="2"/>
        </w:numPr>
        <w:spacing w:before="100" w:beforeAutospacing="1" w:after="100" w:afterAutospacing="1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Туристическая услуга 50.00 рублей;</w:t>
      </w:r>
    </w:p>
    <w:p w:rsidR="00687365" w:rsidRPr="00687365" w:rsidRDefault="00687365" w:rsidP="00687365">
      <w:pPr>
        <w:numPr>
          <w:ilvl w:val="0"/>
          <w:numId w:val="2"/>
        </w:numPr>
        <w:spacing w:before="100" w:beforeAutospacing="1" w:after="100" w:afterAutospacing="1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Страховка;</w:t>
      </w:r>
    </w:p>
    <w:p w:rsidR="00687365" w:rsidRPr="00687365" w:rsidRDefault="00687365" w:rsidP="00687365">
      <w:pPr>
        <w:numPr>
          <w:ilvl w:val="0"/>
          <w:numId w:val="2"/>
        </w:numPr>
        <w:spacing w:before="100" w:beforeAutospacing="1" w:after="100" w:afterAutospacing="1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экскурсии по желанию.</w:t>
      </w:r>
    </w:p>
    <w:p w:rsidR="00687365" w:rsidRPr="00687365" w:rsidRDefault="00687365" w:rsidP="00687365">
      <w:pPr>
        <w:numPr>
          <w:ilvl w:val="0"/>
          <w:numId w:val="2"/>
        </w:numPr>
        <w:spacing w:before="100" w:beforeAutospacing="1" w:after="100" w:afterAutospacing="1" w:line="30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8736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Городской налог в Швейцарии и Франции (в сумме около 3 евро).</w:t>
      </w:r>
    </w:p>
    <w:p w:rsidR="00687365" w:rsidRDefault="00687365" w:rsidP="00094F55"/>
    <w:p w:rsidR="00687365" w:rsidRDefault="00687365" w:rsidP="00094F55"/>
    <w:p w:rsidR="00687365" w:rsidRPr="00094F55" w:rsidRDefault="00687365" w:rsidP="00094F55"/>
    <w:sectPr w:rsidR="00687365" w:rsidRPr="00094F55" w:rsidSect="00687365"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AA" w:rsidRDefault="00213FAA" w:rsidP="00217BF7">
      <w:pPr>
        <w:spacing w:after="0" w:line="240" w:lineRule="auto"/>
      </w:pPr>
      <w:r>
        <w:separator/>
      </w:r>
    </w:p>
  </w:endnote>
  <w:endnote w:type="continuationSeparator" w:id="0">
    <w:p w:rsidR="00213FAA" w:rsidRDefault="00213FAA" w:rsidP="0021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AA" w:rsidRDefault="00213FAA" w:rsidP="00217BF7">
      <w:pPr>
        <w:spacing w:after="0" w:line="240" w:lineRule="auto"/>
      </w:pPr>
      <w:r>
        <w:separator/>
      </w:r>
    </w:p>
  </w:footnote>
  <w:footnote w:type="continuationSeparator" w:id="0">
    <w:p w:rsidR="00213FAA" w:rsidRDefault="00213FAA" w:rsidP="0021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F7" w:rsidRDefault="00687365" w:rsidP="00217BF7">
    <w:pPr>
      <w:pStyle w:val="aa"/>
      <w:jc w:val="lef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324485</wp:posOffset>
          </wp:positionH>
          <wp:positionV relativeFrom="paragraph">
            <wp:posOffset>106680</wp:posOffset>
          </wp:positionV>
          <wp:extent cx="2445385" cy="882015"/>
          <wp:effectExtent l="19050" t="0" r="0" b="0"/>
          <wp:wrapSquare wrapText="bothSides"/>
          <wp:docPr id="1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inal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17BF7" w:rsidRDefault="00217BF7" w:rsidP="00217BF7">
    <w:pPr>
      <w:pStyle w:val="aa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217BF7" w:rsidRDefault="00217BF7" w:rsidP="00217BF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г. Витебск </w:t>
    </w:r>
    <w:proofErr w:type="spellStart"/>
    <w:r>
      <w:rPr>
        <w:rFonts w:ascii="Arial" w:hAnsi="Arial" w:cs="Arial"/>
        <w:sz w:val="20"/>
        <w:szCs w:val="20"/>
      </w:rPr>
      <w:t>пр-т</w:t>
    </w:r>
    <w:proofErr w:type="spellEnd"/>
    <w:r>
      <w:rPr>
        <w:rFonts w:ascii="Arial" w:hAnsi="Arial" w:cs="Arial"/>
        <w:sz w:val="20"/>
        <w:szCs w:val="20"/>
      </w:rPr>
      <w:t xml:space="preserve"> Победы 7/1 –офис 113</w:t>
    </w:r>
  </w:p>
  <w:p w:rsidR="00217BF7" w:rsidRDefault="00217BF7" w:rsidP="00217BF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(здание бывшего ресторана» </w:t>
    </w:r>
    <w:proofErr w:type="spellStart"/>
    <w:r>
      <w:rPr>
        <w:rFonts w:ascii="Arial" w:hAnsi="Arial" w:cs="Arial"/>
        <w:sz w:val="20"/>
        <w:szCs w:val="20"/>
      </w:rPr>
      <w:t>Астория</w:t>
    </w:r>
    <w:proofErr w:type="spellEnd"/>
    <w:r>
      <w:rPr>
        <w:rFonts w:ascii="Arial" w:hAnsi="Arial" w:cs="Arial"/>
        <w:sz w:val="20"/>
        <w:szCs w:val="20"/>
      </w:rPr>
      <w:t>», напротив ТЦ «Мега»)</w:t>
    </w:r>
  </w:p>
  <w:p w:rsidR="00217BF7" w:rsidRDefault="00217BF7" w:rsidP="00217BF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217BF7" w:rsidRDefault="00217BF7" w:rsidP="00217BF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+375 33 617 20 11</w:t>
    </w:r>
  </w:p>
  <w:p w:rsidR="00217BF7" w:rsidRDefault="00217BF7" w:rsidP="00217BF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+375 212 57 00 17</w:t>
    </w:r>
  </w:p>
  <w:p w:rsidR="00217BF7" w:rsidRDefault="00217BF7" w:rsidP="00217BF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Все фотографии здесь:  </w:t>
    </w:r>
    <w:hyperlink r:id="rId2" w:history="1">
      <w:r>
        <w:rPr>
          <w:rStyle w:val="a5"/>
          <w:rFonts w:ascii="Arial" w:hAnsi="Arial" w:cs="Arial"/>
          <w:sz w:val="20"/>
          <w:szCs w:val="20"/>
          <w:lang w:val="en-US"/>
        </w:rPr>
        <w:t>www</w:t>
      </w:r>
      <w:r>
        <w:rPr>
          <w:rStyle w:val="a5"/>
          <w:rFonts w:ascii="Arial" w:hAnsi="Arial" w:cs="Arial"/>
          <w:sz w:val="20"/>
          <w:szCs w:val="20"/>
        </w:rPr>
        <w:t>.familytouristic.vitebsk.biz</w:t>
      </w:r>
    </w:hyperlink>
    <w:r>
      <w:rPr>
        <w:rFonts w:ascii="Arial" w:hAnsi="Arial" w:cs="Arial"/>
        <w:sz w:val="20"/>
        <w:szCs w:val="20"/>
        <w:u w:val="single"/>
      </w:rPr>
      <w:t xml:space="preserve">  </w:t>
    </w:r>
  </w:p>
  <w:p w:rsidR="00217BF7" w:rsidRDefault="00217BF7" w:rsidP="00217BF7">
    <w:pPr>
      <w:pStyle w:val="a6"/>
      <w:jc w:val="right"/>
    </w:pPr>
  </w:p>
  <w:p w:rsidR="00217BF7" w:rsidRDefault="00217B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0C29"/>
    <w:multiLevelType w:val="multilevel"/>
    <w:tmpl w:val="4D6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372BE"/>
    <w:multiLevelType w:val="multilevel"/>
    <w:tmpl w:val="70D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898"/>
    <w:rsid w:val="00094F55"/>
    <w:rsid w:val="00213FAA"/>
    <w:rsid w:val="00217BF7"/>
    <w:rsid w:val="00403ED5"/>
    <w:rsid w:val="006773A5"/>
    <w:rsid w:val="00687365"/>
    <w:rsid w:val="006B08D1"/>
    <w:rsid w:val="00855574"/>
    <w:rsid w:val="008F50D2"/>
    <w:rsid w:val="00E4249F"/>
    <w:rsid w:val="00F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D5"/>
  </w:style>
  <w:style w:type="paragraph" w:styleId="1">
    <w:name w:val="heading 1"/>
    <w:basedOn w:val="a"/>
    <w:link w:val="10"/>
    <w:uiPriority w:val="9"/>
    <w:qFormat/>
    <w:rsid w:val="00FC0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C0898"/>
    <w:rPr>
      <w:b/>
      <w:bCs/>
    </w:rPr>
  </w:style>
  <w:style w:type="paragraph" w:styleId="a4">
    <w:name w:val="Normal (Web)"/>
    <w:basedOn w:val="a"/>
    <w:uiPriority w:val="99"/>
    <w:semiHidden/>
    <w:unhideWhenUsed/>
    <w:rsid w:val="00FC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0898"/>
  </w:style>
  <w:style w:type="character" w:styleId="a5">
    <w:name w:val="Hyperlink"/>
    <w:basedOn w:val="a0"/>
    <w:uiPriority w:val="99"/>
    <w:semiHidden/>
    <w:unhideWhenUsed/>
    <w:rsid w:val="00FC089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7BF7"/>
  </w:style>
  <w:style w:type="paragraph" w:styleId="a8">
    <w:name w:val="footer"/>
    <w:basedOn w:val="a"/>
    <w:link w:val="a9"/>
    <w:uiPriority w:val="99"/>
    <w:semiHidden/>
    <w:unhideWhenUsed/>
    <w:rsid w:val="0021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BF7"/>
  </w:style>
  <w:style w:type="paragraph" w:styleId="aa">
    <w:name w:val="Title"/>
    <w:basedOn w:val="a"/>
    <w:link w:val="ab"/>
    <w:qFormat/>
    <w:rsid w:val="00217B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217B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94F55"/>
    <w:rPr>
      <w:i/>
      <w:iCs/>
    </w:rPr>
  </w:style>
  <w:style w:type="character" w:customStyle="1" w:styleId="related-tours-title">
    <w:name w:val="related-tours-title"/>
    <w:basedOn w:val="a0"/>
    <w:rsid w:val="0068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943">
              <w:marLeft w:val="188"/>
              <w:marRight w:val="188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3065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679">
          <w:marLeft w:val="188"/>
          <w:marRight w:val="188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212">
          <w:marLeft w:val="188"/>
          <w:marRight w:val="188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136">
          <w:marLeft w:val="188"/>
          <w:marRight w:val="188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328">
          <w:marLeft w:val="188"/>
          <w:marRight w:val="188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8%D0%BB%D1%82%D1%85%D0%BE%D1%80%D0%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607A1-D9F5-46EC-99D3-3A0E5A4E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2017-02-14T11:18:00Z</dcterms:created>
  <dcterms:modified xsi:type="dcterms:W3CDTF">2017-02-14T11:18:00Z</dcterms:modified>
</cp:coreProperties>
</file>