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B7" w:rsidRPr="000921B7" w:rsidRDefault="000921B7" w:rsidP="000921B7">
      <w:pPr>
        <w:spacing w:after="188" w:line="376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</w:pPr>
      <w:r w:rsidRPr="000921B7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 xml:space="preserve">«Прага-Париж 3 дня (Диснейленд, Монмартр, Версаль, </w:t>
      </w:r>
      <w:proofErr w:type="spellStart"/>
      <w:r w:rsidRPr="000921B7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>Нотр-Дам</w:t>
      </w:r>
      <w:proofErr w:type="spellEnd"/>
      <w:r w:rsidRPr="000921B7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 xml:space="preserve"> де Пари, </w:t>
      </w:r>
      <w:proofErr w:type="spellStart"/>
      <w:r w:rsidRPr="000921B7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>Шантийи</w:t>
      </w:r>
      <w:proofErr w:type="spellEnd"/>
      <w:r w:rsidRPr="000921B7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 xml:space="preserve">) - Берлин-Варшава» Возможность </w:t>
      </w:r>
      <w:proofErr w:type="spellStart"/>
      <w:r w:rsidRPr="000921B7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>мультивизы</w:t>
      </w:r>
      <w:proofErr w:type="spellEnd"/>
      <w:r w:rsidRPr="000921B7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>!</w:t>
      </w:r>
    </w:p>
    <w:p w:rsidR="000921B7" w:rsidRPr="000921B7" w:rsidRDefault="000921B7" w:rsidP="000921B7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21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 дней/ 2 ночных переезда</w:t>
      </w:r>
    </w:p>
    <w:p w:rsidR="000921B7" w:rsidRPr="000921B7" w:rsidRDefault="000921B7" w:rsidP="000921B7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Во время путешествия Вы сможете прогуляться по волшебным улочкам Праги либо посетить традиционные и уникальные экскурсии: “Прага с привидениями”, "Прогулка по Праге на </w:t>
      </w:r>
      <w:proofErr w:type="gramStart"/>
      <w:r w:rsidRPr="000921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кораблике</w:t>
      </w:r>
      <w:proofErr w:type="gramEnd"/>
      <w:r w:rsidRPr="000921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” со шведским столом и живой музыкой, “Пивная прогулка” во время которой попробуете лучшие сорта пива в Праге и во всей Чехии.</w:t>
      </w:r>
    </w:p>
    <w:p w:rsidR="000921B7" w:rsidRPr="000921B7" w:rsidRDefault="000921B7" w:rsidP="000921B7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Из сказочной Праги Вы словно по волшебству попадете в романтический Париж, где проведете три (!) незабываемых дня. В Париже Вы будете открывать для себя историю города, путешествовать по музеям и замкам, восхищаться многочисленным достопримечательностями Парижа.</w:t>
      </w:r>
    </w:p>
    <w:p w:rsidR="000921B7" w:rsidRPr="000921B7" w:rsidRDefault="000921B7" w:rsidP="000921B7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921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Берлин – следующая европейская столица на нашем пути.</w:t>
      </w:r>
      <w:proofErr w:type="gramEnd"/>
      <w:r w:rsidRPr="000921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Берлин – это «Город безграничных возможностей». Гуляя по Берлину, Вы откроете для себя интереснейшие достопримечательности города, почувствуете контраст между современными зданиями и исторической застройкой, между новейшей, средневековой и древней историей.</w:t>
      </w:r>
    </w:p>
    <w:p w:rsidR="000921B7" w:rsidRPr="000921B7" w:rsidRDefault="000921B7" w:rsidP="000921B7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Посещение супермаркета в Варшаве на заключительном этапе поездки позволит приобрести сувениры и подарки своим близким!</w:t>
      </w:r>
    </w:p>
    <w:p w:rsidR="00FC26EA" w:rsidRDefault="000921B7">
      <w:pPr>
        <w:rPr>
          <w:rStyle w:val="fee"/>
          <w:rFonts w:ascii="Arial" w:hAnsi="Arial" w:cs="Arial"/>
          <w:color w:val="001648"/>
          <w:sz w:val="25"/>
          <w:szCs w:val="25"/>
        </w:rPr>
      </w:pPr>
      <w:r>
        <w:rPr>
          <w:rStyle w:val="price"/>
          <w:rFonts w:ascii="Arial" w:hAnsi="Arial" w:cs="Arial"/>
          <w:color w:val="001648"/>
          <w:sz w:val="30"/>
          <w:szCs w:val="30"/>
        </w:rPr>
        <w:t>Цена: 240 €</w:t>
      </w:r>
      <w:r>
        <w:rPr>
          <w:rStyle w:val="fee"/>
          <w:rFonts w:ascii="Arial" w:hAnsi="Arial" w:cs="Arial"/>
          <w:color w:val="001648"/>
          <w:sz w:val="25"/>
          <w:szCs w:val="25"/>
        </w:rPr>
        <w:t>45 б.р.</w:t>
      </w:r>
    </w:p>
    <w:p w:rsidR="000921B7" w:rsidRPr="000921B7" w:rsidRDefault="000921B7" w:rsidP="000921B7">
      <w:pPr>
        <w:shd w:val="clear" w:color="auto" w:fill="FFFFFF"/>
        <w:spacing w:after="163" w:line="326" w:lineRule="atLeast"/>
        <w:outlineLvl w:val="1"/>
        <w:rPr>
          <w:rFonts w:ascii="Arial" w:eastAsia="Times New Roman" w:hAnsi="Arial" w:cs="Arial"/>
          <w:color w:val="033479"/>
          <w:sz w:val="33"/>
          <w:szCs w:val="33"/>
          <w:lang w:eastAsia="ru-RU"/>
        </w:rPr>
      </w:pPr>
      <w:r w:rsidRPr="000921B7">
        <w:rPr>
          <w:rFonts w:ascii="Arial" w:eastAsia="Times New Roman" w:hAnsi="Arial" w:cs="Arial"/>
          <w:color w:val="033479"/>
          <w:sz w:val="33"/>
          <w:szCs w:val="33"/>
          <w:lang w:eastAsia="ru-RU"/>
        </w:rPr>
        <w:t>Маршрут</w:t>
      </w:r>
    </w:p>
    <w:p w:rsidR="000921B7" w:rsidRDefault="000921B7" w:rsidP="0009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0921B7">
        <w:rPr>
          <w:rFonts w:ascii="Arial" w:eastAsia="Times New Roman" w:hAnsi="Arial" w:cs="Arial"/>
          <w:color w:val="000000"/>
          <w:sz w:val="20"/>
          <w:lang w:eastAsia="ru-RU"/>
        </w:rPr>
        <w:t xml:space="preserve">Минск — Прага — Париж — Диснейленд — Монмартр — Версаль — </w:t>
      </w:r>
      <w:proofErr w:type="spellStart"/>
      <w:r w:rsidRPr="000921B7">
        <w:rPr>
          <w:rFonts w:ascii="Arial" w:eastAsia="Times New Roman" w:hAnsi="Arial" w:cs="Arial"/>
          <w:color w:val="000000"/>
          <w:sz w:val="20"/>
          <w:lang w:eastAsia="ru-RU"/>
        </w:rPr>
        <w:t>Нотр-Дам</w:t>
      </w:r>
      <w:proofErr w:type="spellEnd"/>
      <w:r w:rsidRPr="000921B7">
        <w:rPr>
          <w:rFonts w:ascii="Arial" w:eastAsia="Times New Roman" w:hAnsi="Arial" w:cs="Arial"/>
          <w:color w:val="000000"/>
          <w:sz w:val="20"/>
          <w:lang w:eastAsia="ru-RU"/>
        </w:rPr>
        <w:t xml:space="preserve"> де Пари — Замок </w:t>
      </w:r>
      <w:proofErr w:type="spellStart"/>
      <w:r w:rsidRPr="000921B7">
        <w:rPr>
          <w:rFonts w:ascii="Arial" w:eastAsia="Times New Roman" w:hAnsi="Arial" w:cs="Arial"/>
          <w:color w:val="000000"/>
          <w:sz w:val="20"/>
          <w:lang w:eastAsia="ru-RU"/>
        </w:rPr>
        <w:t>Шантийи</w:t>
      </w:r>
      <w:proofErr w:type="spellEnd"/>
      <w:r w:rsidRPr="000921B7">
        <w:rPr>
          <w:rFonts w:ascii="Arial" w:eastAsia="Times New Roman" w:hAnsi="Arial" w:cs="Arial"/>
          <w:color w:val="000000"/>
          <w:sz w:val="20"/>
          <w:lang w:eastAsia="ru-RU"/>
        </w:rPr>
        <w:t xml:space="preserve"> — Берлин — Варшава — Минск</w:t>
      </w:r>
      <w:proofErr w:type="gramEnd"/>
    </w:p>
    <w:p w:rsidR="000921B7" w:rsidRPr="000921B7" w:rsidRDefault="000921B7" w:rsidP="0009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21B7" w:rsidRPr="000921B7" w:rsidRDefault="000921B7" w:rsidP="000921B7">
      <w:pPr>
        <w:shd w:val="clear" w:color="auto" w:fill="FFFFFF"/>
        <w:spacing w:after="163" w:line="326" w:lineRule="atLeast"/>
        <w:outlineLvl w:val="1"/>
        <w:rPr>
          <w:rFonts w:ascii="Arial" w:eastAsia="Times New Roman" w:hAnsi="Arial" w:cs="Arial"/>
          <w:color w:val="033479"/>
          <w:sz w:val="33"/>
          <w:szCs w:val="33"/>
          <w:lang w:eastAsia="ru-RU"/>
        </w:rPr>
      </w:pPr>
      <w:r w:rsidRPr="000921B7">
        <w:rPr>
          <w:rFonts w:ascii="Arial" w:eastAsia="Times New Roman" w:hAnsi="Arial" w:cs="Arial"/>
          <w:color w:val="033479"/>
          <w:sz w:val="33"/>
          <w:szCs w:val="33"/>
          <w:lang w:eastAsia="ru-RU"/>
        </w:rPr>
        <w:t>График заездов 2017</w:t>
      </w:r>
    </w:p>
    <w:p w:rsidR="000921B7" w:rsidRPr="000921B7" w:rsidRDefault="000921B7" w:rsidP="0009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 w:themeColor="text1"/>
          <w:sz w:val="19"/>
          <w:lang w:eastAsia="ru-RU"/>
        </w:rPr>
        <w:t>Март</w:t>
      </w: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 xml:space="preserve"> </w:t>
      </w:r>
      <w:r w:rsidRPr="000921B7">
        <w:rPr>
          <w:rFonts w:ascii="Arial" w:eastAsia="Times New Roman" w:hAnsi="Arial" w:cs="Arial"/>
          <w:color w:val="000000" w:themeColor="text1"/>
          <w:sz w:val="18"/>
          <w:lang w:eastAsia="ru-RU"/>
        </w:rPr>
        <w:t>26-02</w:t>
      </w:r>
    </w:p>
    <w:p w:rsidR="000921B7" w:rsidRPr="000921B7" w:rsidRDefault="000921B7" w:rsidP="0009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 w:themeColor="text1"/>
          <w:sz w:val="19"/>
          <w:lang w:eastAsia="ru-RU"/>
        </w:rPr>
        <w:t>Апрель</w:t>
      </w: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 xml:space="preserve"> </w:t>
      </w:r>
      <w:r w:rsidRPr="000921B7">
        <w:rPr>
          <w:rFonts w:ascii="Arial" w:eastAsia="Times New Roman" w:hAnsi="Arial" w:cs="Arial"/>
          <w:color w:val="000000" w:themeColor="text1"/>
          <w:sz w:val="18"/>
          <w:lang w:eastAsia="ru-RU"/>
        </w:rPr>
        <w:t>19-26</w:t>
      </w:r>
    </w:p>
    <w:p w:rsidR="000921B7" w:rsidRPr="000921B7" w:rsidRDefault="000921B7" w:rsidP="00092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 w:themeColor="text1"/>
          <w:sz w:val="19"/>
          <w:lang w:eastAsia="ru-RU"/>
        </w:rPr>
        <w:t>Май</w:t>
      </w: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 xml:space="preserve"> </w:t>
      </w:r>
      <w:r w:rsidRPr="000921B7">
        <w:rPr>
          <w:rFonts w:ascii="Arial" w:eastAsia="Times New Roman" w:hAnsi="Arial" w:cs="Arial"/>
          <w:color w:val="000000" w:themeColor="text1"/>
          <w:sz w:val="18"/>
          <w:lang w:eastAsia="ru-RU"/>
        </w:rPr>
        <w:t>02-09</w:t>
      </w:r>
    </w:p>
    <w:p w:rsidR="000921B7" w:rsidRPr="000921B7" w:rsidRDefault="000921B7" w:rsidP="000921B7">
      <w:pPr>
        <w:spacing w:after="376" w:line="376" w:lineRule="atLeast"/>
        <w:jc w:val="center"/>
        <w:outlineLvl w:val="1"/>
        <w:rPr>
          <w:rFonts w:ascii="Arial" w:eastAsia="Times New Roman" w:hAnsi="Arial" w:cs="Arial"/>
          <w:color w:val="001648"/>
          <w:sz w:val="38"/>
          <w:szCs w:val="38"/>
          <w:lang w:eastAsia="ru-RU"/>
        </w:rPr>
      </w:pPr>
      <w:r w:rsidRPr="000921B7">
        <w:rPr>
          <w:rFonts w:ascii="Arial" w:eastAsia="Times New Roman" w:hAnsi="Arial" w:cs="Arial"/>
          <w:color w:val="001648"/>
          <w:sz w:val="38"/>
          <w:szCs w:val="38"/>
          <w:shd w:val="clear" w:color="auto" w:fill="F7F7F7"/>
          <w:lang w:eastAsia="ru-RU"/>
        </w:rPr>
        <w:t>Программа тура</w:t>
      </w:r>
    </w:p>
    <w:p w:rsidR="000921B7" w:rsidRPr="000921B7" w:rsidRDefault="000921B7" w:rsidP="000921B7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21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 день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4.30 - отправление из Минска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Прохождение границы. Транзит по территории Польши. 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</w:t>
      </w:r>
      <w:r w:rsidRPr="000921B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транзитной гостинице на территории Польши</w:t>
      </w:r>
      <w:r w:rsidRPr="000921B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921B7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21B7" w:rsidRPr="000921B7" w:rsidRDefault="000921B7" w:rsidP="000921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21B7" w:rsidRPr="000921B7" w:rsidRDefault="000921B7" w:rsidP="000921B7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21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 день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Завтрак </w:t>
      </w:r>
      <w:r w:rsidRPr="000921B7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Утром выезд из гостиницы и перее</w:t>
      </w:r>
      <w:proofErr w:type="gram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 в Пр</w:t>
      </w:r>
      <w:proofErr w:type="gram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агу.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13:00 - Обзорная пешеходная экскурсия по историческому центру Праги  </w:t>
      </w:r>
      <w:r w:rsidRPr="000921B7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: </w:t>
      </w:r>
      <w:proofErr w:type="spellStart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Градчанская</w:t>
      </w:r>
      <w:proofErr w:type="spellEnd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площадь,  Карлов мост, Собор</w:t>
      </w:r>
      <w:proofErr w:type="gramStart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С</w:t>
      </w:r>
      <w:proofErr w:type="gramEnd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в. Вита, Королевский дворец, Мала страна, </w:t>
      </w:r>
      <w:proofErr w:type="spellStart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Старомеская</w:t>
      </w:r>
      <w:proofErr w:type="spellEnd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площадь, </w:t>
      </w:r>
      <w:proofErr w:type="spellStart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Вацлавская</w:t>
      </w:r>
      <w:proofErr w:type="spellEnd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площадь башня Ратуши и др.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Вашему желанию мы организовали для Вас 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экскурсии: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- Прогулка на </w:t>
      </w:r>
      <w:proofErr w:type="gramStart"/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теплоходе</w:t>
      </w:r>
      <w:proofErr w:type="gramEnd"/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реке Влтава с ужином 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(разнообразный шведский стол)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(доп. </w:t>
      </w:r>
      <w:r w:rsidRPr="000921B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25 €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);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«Пивная» прогулка 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посещением старинной пивоварни и ужином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(доп. </w:t>
      </w:r>
      <w:r w:rsidRPr="000921B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25 €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);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Вечером выезд из Праги, ночной переезд в Париж.</w:t>
      </w:r>
    </w:p>
    <w:p w:rsidR="000921B7" w:rsidRPr="000921B7" w:rsidRDefault="000921B7" w:rsidP="000921B7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21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 день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Днем прибытие в Париж 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(приблизительно до 11:00). Париж – город поэтов и художников, где витают ароматы жареных </w:t>
      </w:r>
      <w:proofErr w:type="gram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каштанов</w:t>
      </w:r>
      <w:proofErr w:type="gram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свежей выпечки. Париж – город  влюбленных и романтиков.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2A3742"/>
          <w:sz w:val="18"/>
          <w:szCs w:val="18"/>
          <w:lang w:eastAsia="ru-RU"/>
        </w:rPr>
        <w:lastRenderedPageBreak/>
        <w:t>Обзорная автобусная экскурсия  по городу </w:t>
      </w:r>
      <w:r w:rsidRPr="000921B7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 </w:t>
      </w:r>
      <w:r w:rsidRPr="000921B7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 (продолжительность  </w:t>
      </w:r>
      <w:proofErr w:type="spellStart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ок</w:t>
      </w:r>
      <w:proofErr w:type="spellEnd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. 3-3,5 часов): Пантеон,  набережные Сены, мост  Александра III,  </w:t>
      </w:r>
      <w:proofErr w:type="spellStart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Трокадеро</w:t>
      </w:r>
      <w:proofErr w:type="spellEnd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, Эспланада Инвалидов, Тюильри, Гранд-Опера и др. Прогулка с сопровождающим по острову Сите с самостоятельным посещением собора </w:t>
      </w:r>
      <w:proofErr w:type="spellStart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Нотр-Дам</w:t>
      </w:r>
      <w:proofErr w:type="spellEnd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.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Вашему желанию мы организовали для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Вас дополнительную экскурсию: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Прогулка на </w:t>
      </w:r>
      <w:proofErr w:type="gram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кораблике</w:t>
      </w:r>
      <w:proofErr w:type="gram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реке Сене. Такая прогулка – давно полюбившееся развлечение туристов со всего мира. И это не удивительно! Ведь во время этого речного путешествия Вы откроете для себя совсем другой Париж. Париж, загадки и красоты которого Вы никогда не познаете во время прогулок по городским набережным. Вы увидите самые известные места Парижа с совершенно новой стороны! 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(доп. </w:t>
      </w:r>
      <w:r w:rsidRPr="000921B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12 €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Размещение в гостинице. Ночлег</w:t>
      </w:r>
      <w:r w:rsidRPr="000921B7">
        <w:rPr>
          <w:rFonts w:ascii="Arial" w:eastAsia="Times New Roman" w:hAnsi="Arial" w:cs="Arial"/>
          <w:b/>
          <w:bCs/>
          <w:color w:val="404040"/>
          <w:sz w:val="18"/>
          <w:lang w:eastAsia="ru-RU"/>
        </w:rPr>
        <w:t> </w:t>
      </w:r>
      <w:r w:rsidRPr="000921B7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(ВКЛЮЧЕНО).</w:t>
      </w:r>
    </w:p>
    <w:p w:rsidR="000921B7" w:rsidRPr="000921B7" w:rsidRDefault="000921B7" w:rsidP="000921B7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21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 день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</w:t>
      </w:r>
      <w:r w:rsidRPr="000921B7">
        <w:rPr>
          <w:rFonts w:ascii="Arial" w:eastAsia="Times New Roman" w:hAnsi="Arial" w:cs="Arial"/>
          <w:b/>
          <w:bCs/>
          <w:color w:val="2A3742"/>
          <w:sz w:val="18"/>
          <w:szCs w:val="18"/>
          <w:lang w:eastAsia="ru-RU"/>
        </w:rPr>
        <w:t>автрак </w:t>
      </w:r>
      <w:r w:rsidRPr="000921B7">
        <w:rPr>
          <w:rFonts w:ascii="Arial" w:eastAsia="Times New Roman" w:hAnsi="Arial" w:cs="Arial"/>
          <w:b/>
          <w:bCs/>
          <w:color w:val="404040"/>
          <w:sz w:val="18"/>
          <w:lang w:eastAsia="ru-RU"/>
        </w:rPr>
        <w:t> </w:t>
      </w:r>
      <w:r w:rsidRPr="000921B7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время. 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посещения музеев или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самостоятельная поездка в Версаль – бывшую резиденцию французских королей, дворцово-парковый ансамбль. </w:t>
      </w:r>
      <w:proofErr w:type="gram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Версальский</w:t>
      </w:r>
      <w:proofErr w:type="gram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дворей</w:t>
      </w:r>
      <w:proofErr w:type="spell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более трёх столетий, наравне со знаменитой Эйфелевой башней, является неизменным символом Франции, а также центром туризма мирового значения.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Визит в Лувр - самостоятельное посещение 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(доп. </w:t>
      </w:r>
      <w:r w:rsidRPr="000921B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12 €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);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Вашему желанию мы организовали для Вас 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дополнительную экскурсию: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9:00-16:00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Поездка в Замок </w:t>
      </w:r>
      <w:proofErr w:type="spell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Шантийи</w:t>
      </w:r>
      <w:proofErr w:type="spell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скрытую жемчужину Франции, родовое поместье принцев </w:t>
      </w:r>
      <w:proofErr w:type="spell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Конде</w:t>
      </w:r>
      <w:proofErr w:type="spell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1968 году, во время официального визита во Францию, Президент Никсон воскликнул: «Почему меня возили семь раз в Версаль и ни разу в </w:t>
      </w:r>
      <w:proofErr w:type="spell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Шантийи</w:t>
      </w:r>
      <w:proofErr w:type="spell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?» 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(доп. </w:t>
      </w:r>
      <w:r w:rsidRPr="000921B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30 € 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группе от 15 чел.);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18.00 – 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Ужин в ресторане Парижа  “L’ </w:t>
      </w:r>
      <w:proofErr w:type="spell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Escarmouche</w:t>
      </w:r>
      <w:proofErr w:type="spell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” 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(доп. </w:t>
      </w:r>
      <w:r w:rsidRPr="000921B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40 €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0921B7" w:rsidRPr="000921B7" w:rsidRDefault="000921B7" w:rsidP="000921B7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21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 день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Завтрак  </w:t>
      </w:r>
      <w:r w:rsidRPr="000921B7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0921B7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. </w:t>
      </w:r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Освобождение номеров в гостинице (до 12:00).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Свободное время в Париже.</w:t>
      </w:r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 Для желающих поездка в Диснейленд (доп. </w:t>
      </w:r>
      <w:proofErr w:type="spellStart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трансфер</w:t>
      </w:r>
      <w:proofErr w:type="spellEnd"/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</w:t>
      </w:r>
      <w:r w:rsidRPr="000921B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15 € </w:t>
      </w:r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+ билет 62 €).  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Вечером отъезд из Парижа в Берлин, </w:t>
      </w:r>
      <w:r w:rsidRPr="000921B7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ночной переезд</w:t>
      </w:r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.</w:t>
      </w:r>
    </w:p>
    <w:p w:rsidR="000921B7" w:rsidRPr="000921B7" w:rsidRDefault="000921B7" w:rsidP="000921B7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21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 день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Прибытие в Берлин</w:t>
      </w:r>
      <w:r w:rsidRPr="000921B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одну из ведущих культурных столиц Европы.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Берлин – город контрастов, который сочетает в себе парадные, величественные туристические кварталы и «</w:t>
      </w:r>
      <w:proofErr w:type="spell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андеграундную</w:t>
      </w:r>
      <w:proofErr w:type="spell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«камерную» часть. Здесь каждый найдет то, что будет интересно именно ему. Вы можете часами прогуливаться по главному бульвару Унтер </w:t>
      </w:r>
      <w:proofErr w:type="spell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</w:t>
      </w:r>
      <w:proofErr w:type="spell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Линден</w:t>
      </w:r>
      <w:proofErr w:type="spell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бродить по экспозициям «Острова музеев», а можете бесцельно разглядывать прохожих, сидя в бесконечных кафе и пивнушках, гулять по узким улочкам, разрисованным граффити.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Ориентировочно 10.00-13.00 Обзорная экскурсия по городу </w:t>
      </w:r>
      <w:r w:rsidRPr="000921B7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0921B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Рейхстаг, </w:t>
      </w:r>
      <w:proofErr w:type="spellStart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Александрплатц</w:t>
      </w:r>
      <w:proofErr w:type="spellEnd"/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Бранденбургские ворота и др.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время. 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 второй половине дня выезд из Берлина, переезд в Польшу и размещение в гостинице по дороге </w:t>
      </w:r>
      <w:r w:rsidRPr="000921B7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0921B7" w:rsidRPr="000921B7" w:rsidRDefault="000921B7" w:rsidP="000921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21B7" w:rsidRPr="000921B7" w:rsidRDefault="000921B7" w:rsidP="000921B7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21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 день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 </w:t>
      </w:r>
      <w:r w:rsidRPr="000921B7">
        <w:rPr>
          <w:rFonts w:ascii="Arial" w:eastAsia="Times New Roman" w:hAnsi="Arial" w:cs="Arial"/>
          <w:b/>
          <w:bCs/>
          <w:color w:val="8496B0"/>
          <w:sz w:val="18"/>
          <w:szCs w:val="18"/>
          <w:lang w:eastAsia="ru-RU"/>
        </w:rPr>
        <w:t>(</w:t>
      </w:r>
      <w:r w:rsidRPr="000921B7">
        <w:rPr>
          <w:rFonts w:ascii="Arial" w:eastAsia="Times New Roman" w:hAnsi="Arial" w:cs="Arial"/>
          <w:b/>
          <w:bCs/>
          <w:color w:val="1F4E79"/>
          <w:sz w:val="18"/>
          <w:szCs w:val="18"/>
          <w:lang w:eastAsia="ru-RU"/>
        </w:rPr>
        <w:t>ВКЛЮЧЕНО</w:t>
      </w:r>
      <w:r w:rsidRPr="000921B7">
        <w:rPr>
          <w:rFonts w:ascii="Arial" w:eastAsia="Times New Roman" w:hAnsi="Arial" w:cs="Arial"/>
          <w:b/>
          <w:bCs/>
          <w:color w:val="8496B0"/>
          <w:sz w:val="18"/>
          <w:szCs w:val="18"/>
          <w:lang w:eastAsia="ru-RU"/>
        </w:rPr>
        <w:t>)</w:t>
      </w:r>
      <w:r w:rsidRPr="000921B7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.</w:t>
      </w:r>
      <w:r w:rsidRPr="000921B7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 </w:t>
      </w: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Выезд из гостиницы. Переезд по Польше с посещением супермаркета в Варшаве.  </w:t>
      </w:r>
    </w:p>
    <w:p w:rsidR="000921B7" w:rsidRPr="000921B7" w:rsidRDefault="000921B7" w:rsidP="000921B7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1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Прибытие в Минск в первой половине следующего дня.</w:t>
      </w:r>
    </w:p>
    <w:p w:rsidR="000921B7" w:rsidRDefault="000921B7" w:rsidP="000921B7">
      <w:pPr>
        <w:pStyle w:val="2"/>
        <w:shd w:val="clear" w:color="auto" w:fill="FFFFFF"/>
        <w:spacing w:before="0" w:beforeAutospacing="0" w:after="376" w:afterAutospacing="0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FFFFF"/>
        </w:rPr>
      </w:pPr>
    </w:p>
    <w:p w:rsidR="000921B7" w:rsidRDefault="000921B7" w:rsidP="000921B7">
      <w:pPr>
        <w:pStyle w:val="2"/>
        <w:shd w:val="clear" w:color="auto" w:fill="FFFFFF"/>
        <w:spacing w:before="0" w:beforeAutospacing="0" w:after="376" w:afterAutospacing="0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FFFFF"/>
        </w:rPr>
      </w:pPr>
    </w:p>
    <w:p w:rsidR="000921B7" w:rsidRDefault="000921B7" w:rsidP="000921B7">
      <w:pPr>
        <w:pStyle w:val="2"/>
        <w:shd w:val="clear" w:color="auto" w:fill="FFFFFF"/>
        <w:spacing w:before="0" w:beforeAutospacing="0" w:after="376" w:afterAutospacing="0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FFFFF"/>
        </w:rPr>
      </w:pPr>
    </w:p>
    <w:p w:rsidR="000921B7" w:rsidRDefault="000921B7" w:rsidP="000921B7">
      <w:pPr>
        <w:pStyle w:val="2"/>
        <w:shd w:val="clear" w:color="auto" w:fill="FFFFFF"/>
        <w:spacing w:before="0" w:beforeAutospacing="0" w:after="376" w:afterAutospacing="0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</w:rPr>
      </w:pPr>
      <w:r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FFFFF"/>
        </w:rPr>
        <w:lastRenderedPageBreak/>
        <w:t>Дополнительная информация</w:t>
      </w:r>
    </w:p>
    <w:p w:rsidR="000921B7" w:rsidRDefault="000921B7" w:rsidP="000921B7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3370"/>
          <w:sz w:val="18"/>
          <w:szCs w:val="18"/>
        </w:rPr>
        <w:t>В стоимость тура включено:</w:t>
      </w:r>
    </w:p>
    <w:p w:rsidR="000921B7" w:rsidRDefault="000921B7" w:rsidP="000921B7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проезд на комфортабельном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автобусе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Минск-Прага-Париж-Берлин-Варшава-Минск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  <w:t>- 4 ночлега в гостинице 3-4*,</w:t>
      </w:r>
      <w:r>
        <w:rPr>
          <w:rFonts w:ascii="Arial" w:hAnsi="Arial" w:cs="Arial"/>
          <w:color w:val="000000"/>
          <w:sz w:val="18"/>
          <w:szCs w:val="18"/>
        </w:rPr>
        <w:br/>
        <w:t>- 4 завтрака,</w:t>
      </w:r>
      <w:r>
        <w:rPr>
          <w:rFonts w:ascii="Arial" w:hAnsi="Arial" w:cs="Arial"/>
          <w:color w:val="000000"/>
          <w:sz w:val="18"/>
          <w:szCs w:val="18"/>
        </w:rPr>
        <w:br/>
        <w:t>- обзорная экскурсия с русскоговорящим гидом в Праге, Париже и Берлине,</w:t>
      </w:r>
      <w:r>
        <w:rPr>
          <w:rFonts w:ascii="Arial" w:hAnsi="Arial" w:cs="Arial"/>
          <w:color w:val="000000"/>
          <w:sz w:val="18"/>
          <w:szCs w:val="18"/>
        </w:rPr>
        <w:br/>
        <w:t>- сопровождающий по маршруту,</w:t>
      </w:r>
      <w:r>
        <w:rPr>
          <w:rFonts w:ascii="Arial" w:hAnsi="Arial" w:cs="Arial"/>
          <w:color w:val="000000"/>
          <w:sz w:val="18"/>
          <w:szCs w:val="18"/>
        </w:rPr>
        <w:br/>
        <w:t>- дополнительные материалы (каталог объектов, актуальных для посещения),</w:t>
      </w:r>
      <w:r>
        <w:rPr>
          <w:rFonts w:ascii="Arial" w:hAnsi="Arial" w:cs="Arial"/>
          <w:color w:val="000000"/>
          <w:sz w:val="18"/>
          <w:szCs w:val="18"/>
        </w:rPr>
        <w:br/>
        <w:t>- возможность оформления подарочного сертификата.</w:t>
      </w:r>
    </w:p>
    <w:p w:rsidR="000921B7" w:rsidRDefault="000921B7" w:rsidP="000921B7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Дополнительно оплачивается:</w:t>
      </w:r>
    </w:p>
    <w:p w:rsidR="000921B7" w:rsidRDefault="000921B7" w:rsidP="000921B7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- 4 USD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траховка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  <w:t>- 60 EUR - консульский сбор для получения визы,</w:t>
      </w:r>
      <w:r>
        <w:rPr>
          <w:rFonts w:ascii="Arial" w:hAnsi="Arial" w:cs="Arial"/>
          <w:color w:val="000000"/>
          <w:sz w:val="18"/>
          <w:szCs w:val="18"/>
        </w:rPr>
        <w:br/>
        <w:t>- наушники (1 евро),</w:t>
      </w:r>
      <w:r>
        <w:rPr>
          <w:rFonts w:ascii="Arial" w:hAnsi="Arial" w:cs="Arial"/>
          <w:color w:val="000000"/>
          <w:sz w:val="18"/>
          <w:szCs w:val="18"/>
        </w:rPr>
        <w:br/>
        <w:t>- проезд на общественном транспорте (1,5 евро получасовой проезд),</w:t>
      </w:r>
      <w:r>
        <w:rPr>
          <w:color w:val="000000"/>
          <w:sz w:val="18"/>
          <w:szCs w:val="18"/>
        </w:rPr>
        <w:t>  </w:t>
      </w:r>
    </w:p>
    <w:p w:rsidR="000921B7" w:rsidRDefault="000921B7" w:rsidP="000921B7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входные билеты в музеи.</w:t>
      </w:r>
    </w:p>
    <w:p w:rsidR="000921B7" w:rsidRDefault="000921B7"/>
    <w:sectPr w:rsidR="000921B7" w:rsidSect="00FC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1B7"/>
    <w:rsid w:val="000921B7"/>
    <w:rsid w:val="00FC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EA"/>
  </w:style>
  <w:style w:type="paragraph" w:styleId="1">
    <w:name w:val="heading 1"/>
    <w:basedOn w:val="a"/>
    <w:link w:val="10"/>
    <w:uiPriority w:val="9"/>
    <w:qFormat/>
    <w:rsid w:val="0009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0921B7"/>
  </w:style>
  <w:style w:type="character" w:customStyle="1" w:styleId="fee">
    <w:name w:val="fee"/>
    <w:basedOn w:val="a0"/>
    <w:rsid w:val="000921B7"/>
  </w:style>
  <w:style w:type="character" w:customStyle="1" w:styleId="route">
    <w:name w:val="route"/>
    <w:basedOn w:val="a0"/>
    <w:rsid w:val="000921B7"/>
  </w:style>
  <w:style w:type="character" w:customStyle="1" w:styleId="mounth">
    <w:name w:val="mounth"/>
    <w:basedOn w:val="a0"/>
    <w:rsid w:val="000921B7"/>
  </w:style>
  <w:style w:type="character" w:customStyle="1" w:styleId="availability-many">
    <w:name w:val="availability-many"/>
    <w:basedOn w:val="a0"/>
    <w:rsid w:val="000921B7"/>
  </w:style>
  <w:style w:type="character" w:customStyle="1" w:styleId="apple-converted-space">
    <w:name w:val="apple-converted-space"/>
    <w:basedOn w:val="a0"/>
    <w:rsid w:val="00092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E6E6E6"/>
            <w:right w:val="none" w:sz="0" w:space="0" w:color="auto"/>
          </w:divBdr>
          <w:divsChild>
            <w:div w:id="7546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770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E6E6E6"/>
            <w:right w:val="none" w:sz="0" w:space="0" w:color="auto"/>
          </w:divBdr>
          <w:divsChild>
            <w:div w:id="2057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940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E6E6E6"/>
            <w:right w:val="none" w:sz="0" w:space="0" w:color="auto"/>
          </w:divBdr>
          <w:divsChild>
            <w:div w:id="16323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13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E6E6E6"/>
            <w:right w:val="none" w:sz="0" w:space="0" w:color="auto"/>
          </w:divBdr>
          <w:divsChild>
            <w:div w:id="1768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38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E6E6E6"/>
            <w:right w:val="none" w:sz="0" w:space="0" w:color="auto"/>
          </w:divBdr>
          <w:divsChild>
            <w:div w:id="15576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449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E6E6E6"/>
            <w:right w:val="none" w:sz="0" w:space="0" w:color="auto"/>
          </w:divBdr>
          <w:divsChild>
            <w:div w:id="17903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6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E6E6E6"/>
            <w:right w:val="none" w:sz="0" w:space="0" w:color="auto"/>
          </w:divBdr>
          <w:divsChild>
            <w:div w:id="17597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080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2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26158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15808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78483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3718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031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4354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2017-02-15T09:46:00Z</dcterms:created>
  <dcterms:modified xsi:type="dcterms:W3CDTF">2017-02-15T09:50:00Z</dcterms:modified>
</cp:coreProperties>
</file>