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6" w:rsidRPr="00A51566" w:rsidRDefault="00A51566" w:rsidP="00A51566">
      <w:pPr>
        <w:spacing w:after="163" w:line="240" w:lineRule="auto"/>
        <w:ind w:firstLine="0"/>
        <w:textAlignment w:val="baseline"/>
        <w:outlineLvl w:val="0"/>
        <w:rPr>
          <w:rFonts w:ascii="Arial" w:eastAsia="Times New Roman" w:hAnsi="Arial" w:cs="Arial"/>
          <w:color w:val="1B53B5"/>
          <w:kern w:val="36"/>
          <w:sz w:val="25"/>
          <w:szCs w:val="25"/>
          <w:lang w:val="ru-RU" w:eastAsia="ru-RU" w:bidi="ar-SA"/>
        </w:rPr>
      </w:pPr>
      <w:r w:rsidRPr="00A51566">
        <w:rPr>
          <w:rFonts w:ascii="Arial" w:eastAsia="Times New Roman" w:hAnsi="Arial" w:cs="Arial"/>
          <w:color w:val="1B53B5"/>
          <w:kern w:val="36"/>
          <w:sz w:val="25"/>
          <w:szCs w:val="25"/>
          <w:lang w:val="ru-RU" w:eastAsia="ru-RU" w:bidi="ar-SA"/>
        </w:rPr>
        <w:t>Гостевой дом «ЕЛЕНА»</w:t>
      </w:r>
    </w:p>
    <w:p w:rsidR="00A51566" w:rsidRPr="00A51566" w:rsidRDefault="00A51566" w:rsidP="00A51566">
      <w:pPr>
        <w:shd w:val="clear" w:color="auto" w:fill="FFFFFF"/>
        <w:spacing w:after="0" w:line="240" w:lineRule="auto"/>
        <w:ind w:firstLine="0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A51566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Местоположение: </w:t>
      </w:r>
      <w:r w:rsidRPr="00A51566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Гостевой дом «Елена» расположен в тихом районе Геленджика. К услугам гостей предлагаются номера различного уровня комфорта и стоимости. Расстояние до моря 5-7 минут неспешной ходьбы, до центра города – 10-15 минут.</w:t>
      </w:r>
    </w:p>
    <w:p w:rsidR="00A51566" w:rsidRPr="00A51566" w:rsidRDefault="00A51566" w:rsidP="00A51566">
      <w:pPr>
        <w:shd w:val="clear" w:color="auto" w:fill="FFFFFF"/>
        <w:spacing w:after="0" w:line="240" w:lineRule="auto"/>
        <w:ind w:firstLine="0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A51566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Размещение:</w:t>
      </w:r>
    </w:p>
    <w:p w:rsidR="00A51566" w:rsidRPr="00A51566" w:rsidRDefault="00A51566" w:rsidP="00A51566">
      <w:pPr>
        <w:numPr>
          <w:ilvl w:val="0"/>
          <w:numId w:val="2"/>
        </w:numPr>
        <w:shd w:val="clear" w:color="auto" w:fill="FFFFFF"/>
        <w:spacing w:after="0" w:line="240" w:lineRule="auto"/>
        <w:ind w:left="326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A51566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номера «эконом» </w:t>
      </w:r>
      <w:r w:rsidRPr="00A51566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– 2х-3х-местные номера в отдельно стоящем корпусе с удобствами на территории. В номере вся необходимая мебель, вентилятор. Горячая, холодная вода круглосуточно. На  террасе столики и стулья.  Кухня на 2-3 номера. Телевизор и холодильник — на кухне</w:t>
      </w:r>
    </w:p>
    <w:p w:rsidR="00A51566" w:rsidRPr="00A51566" w:rsidRDefault="00A51566" w:rsidP="00A51566">
      <w:pPr>
        <w:numPr>
          <w:ilvl w:val="0"/>
          <w:numId w:val="2"/>
        </w:numPr>
        <w:shd w:val="clear" w:color="auto" w:fill="FFFFFF"/>
        <w:spacing w:after="0" w:line="240" w:lineRule="auto"/>
        <w:ind w:left="326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A51566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номера «удобства на блок» </w:t>
      </w:r>
      <w:r w:rsidRPr="00A51566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2-х местные номера с удобствами на 3 номера (душ, туалет, умывальник). В номере вся необходимая мебель, вентилятор. В 3-х местном улучшенном номере — необходимая мебель, кондиционер, телевизор и холодильник.</w:t>
      </w:r>
    </w:p>
    <w:p w:rsidR="00A51566" w:rsidRPr="00A51566" w:rsidRDefault="00A51566" w:rsidP="00A51566">
      <w:pPr>
        <w:numPr>
          <w:ilvl w:val="0"/>
          <w:numId w:val="2"/>
        </w:numPr>
        <w:shd w:val="clear" w:color="auto" w:fill="FFFFFF"/>
        <w:spacing w:after="0" w:line="240" w:lineRule="auto"/>
        <w:ind w:left="326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A51566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номера «стандарт» </w:t>
      </w:r>
      <w:r w:rsidRPr="00A51566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– 2х-3х-местные уютные номера со всеми удобствами (душ, туалет, холодильник в номере), кондиционер.</w:t>
      </w:r>
    </w:p>
    <w:p w:rsidR="00A51566" w:rsidRPr="00A51566" w:rsidRDefault="00A51566" w:rsidP="00A51566">
      <w:pPr>
        <w:shd w:val="clear" w:color="auto" w:fill="FFFFFF"/>
        <w:spacing w:after="0" w:line="240" w:lineRule="auto"/>
        <w:ind w:firstLine="0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A51566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Питание:</w:t>
      </w:r>
      <w:r w:rsidRPr="00A51566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 Имеется несколько кухонь со всем необходимым для самостоятельного приготовления пищи, а также мангал.</w:t>
      </w:r>
    </w:p>
    <w:p w:rsidR="00A51566" w:rsidRPr="00A51566" w:rsidRDefault="00A51566" w:rsidP="00A51566">
      <w:pPr>
        <w:shd w:val="clear" w:color="auto" w:fill="FFFFFF"/>
        <w:spacing w:after="0" w:line="240" w:lineRule="auto"/>
        <w:ind w:firstLine="0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A51566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Пляж:</w:t>
      </w:r>
      <w:r w:rsidRPr="00A51566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 Широкий благоустроенный песчаный городской пляж, протянувшийся вдоль набережной на 1,5 км.</w:t>
      </w:r>
    </w:p>
    <w:tbl>
      <w:tblPr>
        <w:tblW w:w="11955" w:type="dxa"/>
        <w:tblCellSpacing w:w="15" w:type="dxa"/>
        <w:tblInd w:w="-1677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96"/>
        <w:gridCol w:w="1287"/>
        <w:gridCol w:w="1810"/>
        <w:gridCol w:w="1280"/>
        <w:gridCol w:w="1101"/>
        <w:gridCol w:w="1280"/>
        <w:gridCol w:w="1280"/>
        <w:gridCol w:w="1621"/>
      </w:tblGrid>
      <w:tr w:rsidR="00A51566" w:rsidRPr="00A51566" w:rsidTr="00A51566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Даты тура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Кол</w:t>
            </w:r>
            <w:proofErr w:type="gramStart"/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</w: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-</w:t>
            </w:r>
            <w:proofErr w:type="gramEnd"/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во</w:t>
            </w: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</w: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ночей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«эконом»</w:t>
            </w: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удобства</w:t>
            </w: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br/>
              <w:t>на блок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стандарт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Ребёнок</w:t>
            </w: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br/>
              <w:t>до 7 лет</w:t>
            </w: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br/>
              <w:t>без</w:t>
            </w: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br/>
              <w:t>места</w:t>
            </w:r>
          </w:p>
        </w:tc>
      </w:tr>
      <w:tr w:rsidR="00A51566" w:rsidRPr="00A51566" w:rsidTr="00A51566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2-х-3-х</w:t>
            </w:r>
            <w:r w:rsidRPr="00A51566">
              <w:rPr>
                <w:rFonts w:ascii="inherit" w:eastAsia="Times New Roman" w:hAnsi="inherit" w:cs="Times New Roman"/>
                <w:color w:val="2B2B2B"/>
                <w:sz w:val="19"/>
                <w:szCs w:val="19"/>
                <w:bdr w:val="none" w:sz="0" w:space="0" w:color="auto" w:frame="1"/>
                <w:lang w:val="ru-RU" w:eastAsia="ru-RU" w:bidi="ar-SA"/>
              </w:rPr>
              <w:br/>
            </w:r>
            <w:proofErr w:type="spellStart"/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местн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2-х</w:t>
            </w: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</w:r>
            <w:proofErr w:type="spellStart"/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местн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3-х</w:t>
            </w: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br/>
              <w:t>мест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2-х</w:t>
            </w: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</w:r>
            <w:proofErr w:type="spellStart"/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местн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3-х</w:t>
            </w: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</w:r>
            <w:proofErr w:type="spellStart"/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местн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</w:p>
        </w:tc>
      </w:tr>
      <w:tr w:rsidR="00A51566" w:rsidRPr="00A51566" w:rsidTr="00A515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b/>
                <w:bCs/>
                <w:sz w:val="19"/>
                <w:lang w:val="ru-RU" w:eastAsia="ru-RU" w:bidi="ar-SA"/>
              </w:rPr>
              <w:t>11.06</w:t>
            </w: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—</w:t>
            </w:r>
            <w:r w:rsidRPr="00A51566">
              <w:rPr>
                <w:rFonts w:ascii="inherit" w:eastAsia="Times New Roman" w:hAnsi="inherit" w:cs="Times New Roman"/>
                <w:b/>
                <w:bCs/>
                <w:sz w:val="19"/>
                <w:lang w:val="ru-RU" w:eastAsia="ru-RU" w:bidi="ar-SA"/>
              </w:rPr>
              <w:t>24.06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190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190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190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215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140</w:t>
            </w:r>
          </w:p>
        </w:tc>
      </w:tr>
      <w:tr w:rsidR="00A51566" w:rsidRPr="00A51566" w:rsidTr="00A515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b/>
                <w:bCs/>
                <w:sz w:val="19"/>
                <w:lang w:val="ru-RU" w:eastAsia="ru-RU" w:bidi="ar-SA"/>
              </w:rPr>
              <w:t>21.06</w:t>
            </w: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—</w:t>
            </w:r>
            <w:r w:rsidRPr="00A51566">
              <w:rPr>
                <w:rFonts w:ascii="inherit" w:eastAsia="Times New Roman" w:hAnsi="inherit" w:cs="Times New Roman"/>
                <w:b/>
                <w:bCs/>
                <w:sz w:val="19"/>
                <w:lang w:val="ru-RU" w:eastAsia="ru-RU" w:bidi="ar-SA"/>
              </w:rPr>
              <w:t>04.07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150</w:t>
            </w:r>
          </w:p>
        </w:tc>
      </w:tr>
      <w:tr w:rsidR="00A51566" w:rsidRPr="00A51566" w:rsidTr="00A515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b/>
                <w:bCs/>
                <w:sz w:val="19"/>
                <w:lang w:val="ru-RU" w:eastAsia="ru-RU" w:bidi="ar-SA"/>
              </w:rPr>
              <w:t>01.07</w:t>
            </w:r>
            <w:r w:rsidRPr="00A51566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A51566">
              <w:rPr>
                <w:rFonts w:ascii="inherit" w:eastAsia="Times New Roman" w:hAnsi="inherit" w:cs="Times New Roman"/>
                <w:b/>
                <w:bCs/>
                <w:sz w:val="19"/>
                <w:lang w:val="ru-RU" w:eastAsia="ru-RU" w:bidi="ar-SA"/>
              </w:rPr>
              <w:t>14.07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235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280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275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160</w:t>
            </w:r>
          </w:p>
        </w:tc>
      </w:tr>
      <w:tr w:rsidR="00A51566" w:rsidRPr="00A51566" w:rsidTr="00A515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b/>
                <w:bCs/>
                <w:sz w:val="19"/>
                <w:lang w:val="ru-RU" w:eastAsia="ru-RU" w:bidi="ar-SA"/>
              </w:rPr>
              <w:t>11.07</w:t>
            </w:r>
            <w:r w:rsidRPr="00A51566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A51566">
              <w:rPr>
                <w:rFonts w:ascii="inherit" w:eastAsia="Times New Roman" w:hAnsi="inherit" w:cs="Times New Roman"/>
                <w:b/>
                <w:bCs/>
                <w:sz w:val="19"/>
                <w:lang w:val="ru-RU" w:eastAsia="ru-RU" w:bidi="ar-SA"/>
              </w:rPr>
              <w:t>24.07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235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235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285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280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160</w:t>
            </w:r>
          </w:p>
        </w:tc>
      </w:tr>
      <w:tr w:rsidR="00A51566" w:rsidRPr="00A51566" w:rsidTr="00A515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b/>
                <w:bCs/>
                <w:sz w:val="19"/>
                <w:lang w:val="ru-RU" w:eastAsia="ru-RU" w:bidi="ar-SA"/>
              </w:rPr>
              <w:t>21.07</w:t>
            </w:r>
            <w:r w:rsidRPr="00A51566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A51566">
              <w:rPr>
                <w:rFonts w:ascii="inherit" w:eastAsia="Times New Roman" w:hAnsi="inherit" w:cs="Times New Roman"/>
                <w:b/>
                <w:bCs/>
                <w:sz w:val="19"/>
                <w:lang w:val="ru-RU" w:eastAsia="ru-RU" w:bidi="ar-SA"/>
              </w:rPr>
              <w:t>03.08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235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245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290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280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160</w:t>
            </w:r>
          </w:p>
        </w:tc>
      </w:tr>
      <w:tr w:rsidR="00A51566" w:rsidRPr="00A51566" w:rsidTr="00A515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b/>
                <w:bCs/>
                <w:sz w:val="19"/>
                <w:lang w:val="ru-RU" w:eastAsia="ru-RU" w:bidi="ar-SA"/>
              </w:rPr>
              <w:t>31.07</w:t>
            </w:r>
            <w:r w:rsidRPr="00A51566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A51566">
              <w:rPr>
                <w:rFonts w:ascii="inherit" w:eastAsia="Times New Roman" w:hAnsi="inherit" w:cs="Times New Roman"/>
                <w:b/>
                <w:bCs/>
                <w:sz w:val="19"/>
                <w:lang w:val="ru-RU" w:eastAsia="ru-RU" w:bidi="ar-SA"/>
              </w:rPr>
              <w:t>13.08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255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305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165</w:t>
            </w:r>
          </w:p>
        </w:tc>
      </w:tr>
      <w:tr w:rsidR="00A51566" w:rsidRPr="00A51566" w:rsidTr="00A515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b/>
                <w:bCs/>
                <w:sz w:val="19"/>
                <w:lang w:val="ru-RU" w:eastAsia="ru-RU" w:bidi="ar-SA"/>
              </w:rPr>
              <w:t>10.08</w:t>
            </w:r>
            <w:r w:rsidRPr="00A51566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A51566">
              <w:rPr>
                <w:rFonts w:ascii="inherit" w:eastAsia="Times New Roman" w:hAnsi="inherit" w:cs="Times New Roman"/>
                <w:b/>
                <w:bCs/>
                <w:sz w:val="19"/>
                <w:lang w:val="ru-RU" w:eastAsia="ru-RU" w:bidi="ar-SA"/>
              </w:rPr>
              <w:t>23.08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245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255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305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165</w:t>
            </w:r>
          </w:p>
        </w:tc>
      </w:tr>
      <w:tr w:rsidR="00A51566" w:rsidRPr="00A51566" w:rsidTr="00A515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b/>
                <w:bCs/>
                <w:sz w:val="19"/>
                <w:lang w:val="ru-RU" w:eastAsia="ru-RU" w:bidi="ar-SA"/>
              </w:rPr>
              <w:t>20.08</w:t>
            </w:r>
            <w:r w:rsidRPr="00A51566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A51566">
              <w:rPr>
                <w:rFonts w:ascii="inherit" w:eastAsia="Times New Roman" w:hAnsi="inherit" w:cs="Times New Roman"/>
                <w:b/>
                <w:bCs/>
                <w:sz w:val="19"/>
                <w:lang w:val="ru-RU" w:eastAsia="ru-RU" w:bidi="ar-SA"/>
              </w:rPr>
              <w:t>02.09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245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305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160</w:t>
            </w:r>
          </w:p>
        </w:tc>
      </w:tr>
      <w:tr w:rsidR="00A51566" w:rsidRPr="00A51566" w:rsidTr="00A515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b/>
                <w:bCs/>
                <w:sz w:val="19"/>
                <w:lang w:val="ru-RU" w:eastAsia="ru-RU" w:bidi="ar-SA"/>
              </w:rPr>
              <w:t>30.08</w:t>
            </w:r>
            <w:r w:rsidRPr="00A51566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A51566">
              <w:rPr>
                <w:rFonts w:ascii="inherit" w:eastAsia="Times New Roman" w:hAnsi="inherit" w:cs="Times New Roman"/>
                <w:b/>
                <w:bCs/>
                <w:sz w:val="19"/>
                <w:lang w:val="ru-RU" w:eastAsia="ru-RU" w:bidi="ar-SA"/>
              </w:rPr>
              <w:t>12.09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245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140</w:t>
            </w:r>
          </w:p>
        </w:tc>
      </w:tr>
      <w:tr w:rsidR="00A51566" w:rsidRPr="00A51566" w:rsidTr="00A51566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b/>
                <w:bCs/>
                <w:sz w:val="19"/>
                <w:lang w:val="ru-RU" w:eastAsia="ru-RU" w:bidi="ar-SA"/>
              </w:rPr>
              <w:t>09.09-22.09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190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190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A51566" w:rsidRPr="00A51566" w:rsidRDefault="00A51566" w:rsidP="00A51566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A51566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130</w:t>
            </w:r>
          </w:p>
        </w:tc>
      </w:tr>
    </w:tbl>
    <w:p w:rsidR="00A51566" w:rsidRPr="00A51566" w:rsidRDefault="00A51566" w:rsidP="00A51566">
      <w:pPr>
        <w:shd w:val="clear" w:color="auto" w:fill="FFFFFF"/>
        <w:spacing w:after="0" w:line="240" w:lineRule="auto"/>
        <w:ind w:firstLine="0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A51566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val="ru-RU" w:eastAsia="ru-RU" w:bidi="ar-SA"/>
        </w:rPr>
        <w:br/>
      </w:r>
      <w:r w:rsidRPr="00A51566">
        <w:rPr>
          <w:rFonts w:ascii="inherit" w:eastAsia="Times New Roman" w:hAnsi="inherit" w:cs="Arial"/>
          <w:i/>
          <w:iCs/>
          <w:color w:val="000000"/>
          <w:lang w:val="ru-RU" w:eastAsia="ru-RU" w:bidi="ar-SA"/>
        </w:rPr>
        <w:t>*</w:t>
      </w:r>
      <w:r w:rsidRPr="00A51566">
        <w:rPr>
          <w:rFonts w:ascii="inherit" w:eastAsia="Times New Roman" w:hAnsi="inherit" w:cs="Arial"/>
          <w:b/>
          <w:bCs/>
          <w:i/>
          <w:iCs/>
          <w:color w:val="000000"/>
          <w:u w:val="single"/>
          <w:lang w:val="ru-RU" w:eastAsia="ru-RU" w:bidi="ar-SA"/>
        </w:rPr>
        <w:t>Детям до 12 лет при размещении на основном месте скидка 10 долларов</w:t>
      </w:r>
      <w:r w:rsidRPr="00A51566">
        <w:rPr>
          <w:rFonts w:ascii="inherit" w:eastAsia="Times New Roman" w:hAnsi="inherit" w:cs="Arial"/>
          <w:b/>
          <w:bCs/>
          <w:i/>
          <w:iCs/>
          <w:color w:val="000000"/>
          <w:u w:val="single"/>
          <w:bdr w:val="none" w:sz="0" w:space="0" w:color="auto" w:frame="1"/>
          <w:lang w:val="ru-RU" w:eastAsia="ru-RU" w:bidi="ar-SA"/>
        </w:rPr>
        <w:br/>
      </w:r>
      <w:r w:rsidRPr="00A51566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Дополнительно оплачивается  </w:t>
      </w:r>
      <w:proofErr w:type="spellStart"/>
      <w:r w:rsidRPr="00A51566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тур</w:t>
      </w:r>
      <w:proofErr w:type="gramStart"/>
      <w:r w:rsidRPr="00A51566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.у</w:t>
      </w:r>
      <w:proofErr w:type="gramEnd"/>
      <w:r w:rsidRPr="00A51566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слуга</w:t>
      </w:r>
      <w:proofErr w:type="spellEnd"/>
      <w:r w:rsidRPr="00A51566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 xml:space="preserve"> – 50,00 </w:t>
      </w:r>
      <w:proofErr w:type="spellStart"/>
      <w:r w:rsidRPr="00A51566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бел.руб</w:t>
      </w:r>
      <w:proofErr w:type="spellEnd"/>
      <w:r w:rsidRPr="00A51566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 xml:space="preserve">./ 40,00 </w:t>
      </w:r>
      <w:proofErr w:type="spellStart"/>
      <w:r w:rsidRPr="00A51566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бел.руб</w:t>
      </w:r>
      <w:proofErr w:type="spellEnd"/>
      <w:r w:rsidRPr="00A51566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. — дети до 7 лет.</w:t>
      </w:r>
    </w:p>
    <w:p w:rsidR="005745B1" w:rsidRPr="007B41C5" w:rsidRDefault="005745B1">
      <w:pPr>
        <w:rPr>
          <w:lang w:val="ru-RU"/>
        </w:rPr>
      </w:pPr>
    </w:p>
    <w:sectPr w:rsidR="005745B1" w:rsidRPr="007B41C5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CD1"/>
    <w:multiLevelType w:val="multilevel"/>
    <w:tmpl w:val="2D3E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B26CF7"/>
    <w:multiLevelType w:val="multilevel"/>
    <w:tmpl w:val="8506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41C5"/>
    <w:rsid w:val="00121900"/>
    <w:rsid w:val="005745B1"/>
    <w:rsid w:val="007061DE"/>
    <w:rsid w:val="007B41C5"/>
    <w:rsid w:val="009A7116"/>
    <w:rsid w:val="00A5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7B41C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2018-02-02T11:09:00Z</dcterms:created>
  <dcterms:modified xsi:type="dcterms:W3CDTF">2018-02-02T11:09:00Z</dcterms:modified>
</cp:coreProperties>
</file>