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C23D6A"/>
          <w:sz w:val="24"/>
          <w:szCs w:val="24"/>
          <w:lang w:val="ru-RU" w:eastAsia="ru-RU" w:bidi="ar-SA"/>
        </w:rPr>
        <w:fldChar w:fldCharType="begin"/>
      </w:r>
      <w:r w:rsidRPr="00711DEE">
        <w:rPr>
          <w:rFonts w:ascii="Times New Roman" w:eastAsia="Times New Roman" w:hAnsi="Times New Roman" w:cs="Times New Roman"/>
          <w:b/>
          <w:bCs/>
          <w:color w:val="C23D6A"/>
          <w:sz w:val="24"/>
          <w:szCs w:val="24"/>
          <w:lang w:val="ru-RU" w:eastAsia="ru-RU" w:bidi="ar-SA"/>
        </w:rPr>
        <w:instrText xml:space="preserve"> HYPERLINK "https://www.youtube.com/watch?v=4gIGPhLnA74&amp;feature=youtu.be" \t "_blank" </w:instrText>
      </w:r>
      <w:r w:rsidRPr="00711DEE">
        <w:rPr>
          <w:rFonts w:ascii="Times New Roman" w:eastAsia="Times New Roman" w:hAnsi="Times New Roman" w:cs="Times New Roman"/>
          <w:b/>
          <w:bCs/>
          <w:color w:val="C23D6A"/>
          <w:sz w:val="24"/>
          <w:szCs w:val="24"/>
          <w:lang w:val="ru-RU" w:eastAsia="ru-RU" w:bidi="ar-SA"/>
        </w:rPr>
        <w:fldChar w:fldCharType="separate"/>
      </w:r>
      <w:r w:rsidRPr="00711DEE">
        <w:rPr>
          <w:rFonts w:ascii="Times New Roman" w:eastAsia="Times New Roman" w:hAnsi="Times New Roman" w:cs="Times New Roman"/>
          <w:b/>
          <w:bCs/>
          <w:color w:val="C23D6A"/>
          <w:sz w:val="24"/>
          <w:szCs w:val="24"/>
          <w:lang w:val="ru-RU" w:eastAsia="ru-RU" w:bidi="ar-SA"/>
        </w:rPr>
        <w:t>Пансионат «Лазурный берег»</w:t>
      </w:r>
      <w:proofErr w:type="spellStart"/>
      <w:r w:rsidRPr="00711DEE">
        <w:rPr>
          <w:rFonts w:ascii="Times New Roman" w:eastAsia="Times New Roman" w:hAnsi="Times New Roman" w:cs="Times New Roman"/>
          <w:b/>
          <w:bCs/>
          <w:color w:val="C23D6A"/>
          <w:sz w:val="24"/>
          <w:szCs w:val="24"/>
          <w:lang w:val="ru-RU" w:eastAsia="ru-RU" w:bidi="ar-SA"/>
        </w:rPr>
        <w:fldChar w:fldCharType="end"/>
      </w:r>
      <w:r w:rsidRPr="00711DEE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|</w:t>
      </w:r>
      <w:r w:rsidRPr="00711DEE">
        <w:rPr>
          <w:rFonts w:ascii="Times New Roman" w:eastAsia="Times New Roman" w:hAnsi="Times New Roman" w:cs="Times New Roman"/>
          <w:b/>
          <w:bCs/>
          <w:color w:val="C23D6A"/>
          <w:sz w:val="24"/>
          <w:szCs w:val="24"/>
          <w:lang w:val="ru-RU" w:eastAsia="ru-RU" w:bidi="ar-SA"/>
        </w:rPr>
        <w:t>Коблево</w:t>
      </w:r>
      <w:proofErr w:type="spellEnd"/>
      <w:r w:rsidRPr="00711DEE">
        <w:rPr>
          <w:rFonts w:ascii="Times New Roman" w:eastAsia="Times New Roman" w:hAnsi="Times New Roman" w:cs="Times New Roman"/>
          <w:b/>
          <w:bCs/>
          <w:color w:val="C23D6A"/>
          <w:sz w:val="24"/>
          <w:szCs w:val="24"/>
          <w:lang w:val="ru-RU" w:eastAsia="ru-RU" w:bidi="ar-SA"/>
        </w:rPr>
        <w:t xml:space="preserve"> 2018                      </w:t>
      </w:r>
    </w:p>
    <w:p w:rsidR="00711DEE" w:rsidRPr="00711DEE" w:rsidRDefault="00711DEE" w:rsidP="00711DEE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Пансионат "Лазурный берег"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- это отдых и оздоровление </w:t>
      </w: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прямо на берегу Черного моря (первая береговая линия).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Это место, где встречаются морские и степные потоки воздуха, обогащенные йодом и запахом степных трав. Это </w:t>
      </w: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самый большой пляж на курорте </w:t>
      </w:r>
      <w:proofErr w:type="spellStart"/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Коблево</w:t>
      </w:r>
      <w:proofErr w:type="spellEnd"/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.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Это благоустроенная территория, где много цветов и фонтанов. Это удобное месторасположение (до центра и до пляжа около минуты ходьбы). Это </w:t>
      </w: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своя столовая.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Это укрепление здоровья в </w:t>
      </w: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оздоровительном центре.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Это море развлечений и услуг, которые будут Вам предложены на территории пансионата. Это семейный отдых, о котором Вы мечтаете. Это там, где вам будет хорошо. Пансионат "Лазурный берег " предлагает отдых в  2-, 3- и 4-этажных корпусах, находящихся от пляжа на расстоянии минуты ходьбы (40 метров):</w:t>
      </w:r>
    </w:p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Корпус  № 3.</w:t>
      </w:r>
    </w:p>
    <w:p w:rsidR="00711DEE" w:rsidRPr="00711DEE" w:rsidRDefault="00711DEE" w:rsidP="00711DEE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 w:eastAsia="ru-RU" w:bidi="ar-SA"/>
        </w:rPr>
        <w:t>Номера стандарт класса</w:t>
      </w:r>
      <w:proofErr w:type="gramStart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:</w:t>
      </w:r>
      <w:proofErr w:type="gramEnd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1 этаж (отдельный вход), 2-3 этаж (балкон), 4-этаж (мансардный тип - окно), двуспальные и односпальные кровати, шкаф, стол, стулья, тумбочки, ТВ, холодильник, кондиционер, горячий душ круглосуточно, туалет, стеклопакет.</w:t>
      </w:r>
    </w:p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 w:eastAsia="ru-RU" w:bidi="ar-SA"/>
        </w:rPr>
        <w:t>Корпус  № 4:</w:t>
      </w: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 </w:t>
      </w:r>
    </w:p>
    <w:p w:rsidR="00711DEE" w:rsidRPr="00711DEE" w:rsidRDefault="00711DEE" w:rsidP="00711DEE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 w:eastAsia="ru-RU" w:bidi="ar-SA"/>
        </w:rPr>
        <w:t>Номера  эконом класса</w:t>
      </w:r>
      <w:proofErr w:type="gramStart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:</w:t>
      </w:r>
      <w:proofErr w:type="gramEnd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2 и 3 этажи, односпальные кровати, тумбочки, шкаф, стол, стулья, балкон, холодильник, вентилятор, умывальник, окна - стеклопакет; туалет на этаже; душ холодный круглосуточно, горячий с 17:00-20:00; </w:t>
      </w:r>
    </w:p>
    <w:p w:rsidR="00711DEE" w:rsidRPr="00711DEE" w:rsidRDefault="00711DEE" w:rsidP="00711DEE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proofErr w:type="gramStart"/>
      <w:r w:rsidRPr="00711DE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 w:eastAsia="ru-RU" w:bidi="ar-SA"/>
        </w:rPr>
        <w:t>Номера стандарт класса</w:t>
      </w:r>
      <w:r w:rsidRPr="00711DEE">
        <w:rPr>
          <w:rFonts w:ascii="Times New Roman" w:eastAsia="Times New Roman" w:hAnsi="Times New Roman" w:cs="Times New Roman"/>
          <w:color w:val="000080"/>
          <w:sz w:val="24"/>
          <w:szCs w:val="24"/>
          <w:lang w:val="ru-RU" w:eastAsia="ru-RU" w:bidi="ar-SA"/>
        </w:rPr>
        <w:t>: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1 этаж (отдельный вход) и 2-3 этаж (балкон), двуспальная или односпальные кровати, шкаф, стол, стулья, тумбочки, ТВ, холодильник, кондиционер, горячий душ круглосуточно, туалет, стеклопакет.</w:t>
      </w:r>
      <w:proofErr w:type="gramEnd"/>
    </w:p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Питание: 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обед + ужин в столовой пансионата, завтрак – за дополнительную плату</w:t>
      </w:r>
    </w:p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Пляж: 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песчаный</w:t>
      </w:r>
      <w:proofErr w:type="gramStart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,</w:t>
      </w:r>
      <w:proofErr w:type="gramEnd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широкий. </w:t>
      </w:r>
    </w:p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Инфраструктура на территории пансионата:</w:t>
      </w:r>
    </w:p>
    <w:p w:rsidR="00711DEE" w:rsidRPr="00711DEE" w:rsidRDefault="00711DEE" w:rsidP="00711DEE">
      <w:pPr>
        <w:numPr>
          <w:ilvl w:val="0"/>
          <w:numId w:val="1"/>
        </w:numPr>
        <w:spacing w:after="41" w:line="240" w:lineRule="auto"/>
        <w:ind w:left="69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proofErr w:type="gramStart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столовая на 350 мест; кухня самообслуживания; конференц-зал на 250 мест; кинотеатр на 250 мест; автостоянка; оздоровительный центр; соляная пещера; массажный кабинет; медпункт; интернет-кафе;</w:t>
      </w:r>
      <w:proofErr w:type="gramEnd"/>
    </w:p>
    <w:p w:rsidR="00711DEE" w:rsidRPr="00711DEE" w:rsidRDefault="00711DEE" w:rsidP="00711DEE">
      <w:pPr>
        <w:numPr>
          <w:ilvl w:val="0"/>
          <w:numId w:val="1"/>
        </w:numPr>
        <w:spacing w:after="41" w:line="240" w:lineRule="auto"/>
        <w:ind w:left="69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кафе;  </w:t>
      </w:r>
      <w:proofErr w:type="spellStart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фиточай</w:t>
      </w:r>
      <w:proofErr w:type="spellEnd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; кислородный коктейль; инфракрасные сауны; русский бильярд; настольный теннис  киоски сувениров;</w:t>
      </w:r>
    </w:p>
    <w:p w:rsidR="00711DEE" w:rsidRPr="00711DEE" w:rsidRDefault="00711DEE" w:rsidP="00711DEE">
      <w:pPr>
        <w:numPr>
          <w:ilvl w:val="0"/>
          <w:numId w:val="1"/>
        </w:numPr>
        <w:spacing w:after="41" w:line="240" w:lineRule="auto"/>
        <w:ind w:left="69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торговые точки; холодный и горячий душ; детская игровая площадка; прокат шезлонгов и пляжных зонтиков; прокат ласт, масок, бадминтона, мячей библиотека; камера хранения; экскурсионное отделение; бронирование авто и ж/</w:t>
      </w:r>
      <w:proofErr w:type="spellStart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д</w:t>
      </w:r>
      <w:proofErr w:type="spellEnd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билетов;</w:t>
      </w:r>
    </w:p>
    <w:p w:rsidR="00711DEE" w:rsidRPr="00711DEE" w:rsidRDefault="00711DEE" w:rsidP="00711DEE">
      <w:pPr>
        <w:numPr>
          <w:ilvl w:val="0"/>
          <w:numId w:val="1"/>
        </w:numPr>
        <w:spacing w:after="41" w:line="240" w:lineRule="auto"/>
        <w:ind w:left="69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междугородний телефон</w:t>
      </w:r>
    </w:p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Расчетный час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: заезд 13:00, выезд до 11:00 .  </w:t>
      </w:r>
    </w:p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Стоимость тура в </w:t>
      </w:r>
      <w:proofErr w:type="spellStart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usd</w:t>
      </w:r>
      <w:proofErr w:type="spellEnd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(оплата по курсу Национального Банка РБ)</w:t>
      </w:r>
    </w:p>
    <w:tbl>
      <w:tblPr>
        <w:tblW w:w="10460" w:type="dxa"/>
        <w:jc w:val="center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238"/>
        <w:gridCol w:w="1218"/>
        <w:gridCol w:w="1970"/>
        <w:gridCol w:w="1522"/>
        <w:gridCol w:w="1506"/>
        <w:gridCol w:w="1788"/>
        <w:gridCol w:w="1218"/>
      </w:tblGrid>
      <w:tr w:rsidR="00711DEE" w:rsidRPr="00711DEE" w:rsidTr="00711DEE">
        <w:trPr>
          <w:jc w:val="center"/>
        </w:trPr>
        <w:tc>
          <w:tcPr>
            <w:tcW w:w="10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Дата выезда</w:t>
            </w: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   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Кол-во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дней /ночей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на море</w:t>
            </w:r>
          </w:p>
        </w:tc>
        <w:tc>
          <w:tcPr>
            <w:tcW w:w="176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 </w:t>
            </w: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 Вариант размещения</w:t>
            </w:r>
          </w:p>
        </w:tc>
        <w:tc>
          <w:tcPr>
            <w:tcW w:w="1223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Взрослые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proofErr w:type="spellStart"/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обед+ужин</w:t>
            </w:r>
            <w:proofErr w:type="spellEnd"/>
          </w:p>
        </w:tc>
        <w:tc>
          <w:tcPr>
            <w:tcW w:w="1223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 xml:space="preserve">Дети до 16 лет </w:t>
            </w:r>
            <w:proofErr w:type="spellStart"/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обед+ужин</w:t>
            </w:r>
            <w:proofErr w:type="spellEnd"/>
          </w:p>
        </w:tc>
        <w:tc>
          <w:tcPr>
            <w:tcW w:w="1223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Доп.  место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раскладушка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proofErr w:type="spellStart"/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обед+ужин</w:t>
            </w:r>
            <w:proofErr w:type="spellEnd"/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Дети до 8 лет без места и питания</w:t>
            </w:r>
          </w:p>
        </w:tc>
      </w:tr>
      <w:tr w:rsidR="00711DEE" w:rsidRPr="00711DEE" w:rsidTr="00711DEE">
        <w:trPr>
          <w:jc w:val="center"/>
        </w:trPr>
        <w:tc>
          <w:tcPr>
            <w:tcW w:w="1087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ru-RU" w:eastAsia="ru-RU" w:bidi="ar-SA"/>
              </w:rPr>
              <w:t>08.06-20.06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ru-RU" w:eastAsia="ru-RU" w:bidi="ar-SA"/>
              </w:rPr>
              <w:t>18.06-30.06</w:t>
            </w:r>
          </w:p>
        </w:tc>
        <w:tc>
          <w:tcPr>
            <w:tcW w:w="1140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стандарт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205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3-х местный стандарт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эконом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3-х местный эконом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1095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ru-RU" w:eastAsia="ru-RU" w:bidi="ar-SA"/>
              </w:rPr>
              <w:t>28.06-10.07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 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 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стандарт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225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215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3-х местный стандарт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эконом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3-х местный эконом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1095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ru-RU" w:eastAsia="ru-RU" w:bidi="ar-SA"/>
              </w:rPr>
              <w:t>08.07-20.07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ru-RU" w:eastAsia="ru-RU" w:bidi="ar-SA"/>
              </w:rPr>
              <w:t>18.07-30.07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ru-RU" w:eastAsia="ru-RU" w:bidi="ar-SA"/>
              </w:rPr>
              <w:t>28.07-09.08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ru-RU" w:eastAsia="ru-RU" w:bidi="ar-SA"/>
              </w:rPr>
              <w:t>07.08-19.08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ru-RU" w:eastAsia="ru-RU" w:bidi="ar-SA"/>
              </w:rPr>
              <w:t>17.08-29.08</w:t>
            </w:r>
          </w:p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стандарт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3-х местный стандарт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240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эконом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3-х местный эконом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1095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val="ru-RU" w:eastAsia="ru-RU" w:bidi="ar-SA"/>
              </w:rPr>
              <w:t>27.08-08.09</w:t>
            </w:r>
          </w:p>
        </w:tc>
        <w:tc>
          <w:tcPr>
            <w:tcW w:w="1140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стандарт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225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215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3-х местный стандарт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эконом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711DEE" w:rsidRPr="00711DEE" w:rsidTr="00711DEE">
        <w:trPr>
          <w:jc w:val="center"/>
        </w:trPr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711DEE" w:rsidRPr="00711DEE" w:rsidRDefault="00711DEE" w:rsidP="00711DE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3-х местный эконом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41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142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4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711DEE" w:rsidRPr="00711DEE" w:rsidRDefault="00711DEE" w:rsidP="00711DEE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711DEE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</w:tbl>
    <w:p w:rsidR="00711DEE" w:rsidRPr="00711DEE" w:rsidRDefault="00711DEE" w:rsidP="00711DE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  <w:t> </w:t>
      </w:r>
    </w:p>
    <w:p w:rsidR="00711DEE" w:rsidRPr="00711DEE" w:rsidRDefault="00711DEE" w:rsidP="00711DEE">
      <w:pPr>
        <w:spacing w:after="68" w:line="240" w:lineRule="auto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Туристическая  услуга: взрослые </w:t>
      </w:r>
      <w:r w:rsidRPr="00711D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 - </w:t>
      </w:r>
      <w:r w:rsidRPr="00711DEE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50,00 руб.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, </w:t>
      </w:r>
      <w:r w:rsidRPr="00711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дети до 16 лет</w:t>
      </w:r>
      <w:r w:rsidRPr="00711DE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 </w:t>
      </w:r>
      <w:r w:rsidRPr="00711DEE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30,00 руб.</w:t>
      </w:r>
    </w:p>
    <w:p w:rsidR="00711DEE" w:rsidRPr="00711DEE" w:rsidRDefault="00711DEE" w:rsidP="00711DE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  <w:t> </w:t>
      </w:r>
    </w:p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Стоимость турпакета включает: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  проезд  автобусом, проживание   11 дней/10  ночей, питание </w:t>
      </w:r>
      <w:proofErr w:type="spellStart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обед+ужин</w:t>
      </w:r>
      <w:proofErr w:type="spellEnd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, пользование пляжем.</w:t>
      </w:r>
    </w:p>
    <w:p w:rsidR="00711DEE" w:rsidRPr="00711DEE" w:rsidRDefault="00711DEE" w:rsidP="00711DEE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За дополнительную плату</w:t>
      </w:r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, по желанию: экскурсионное обслуживание, медицинская страховка</w:t>
      </w:r>
      <w:proofErr w:type="gramStart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,</w:t>
      </w:r>
      <w:proofErr w:type="gramEnd"/>
      <w:r w:rsidRPr="00711DEE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завтрак 2 доллара США / сутки ,  туристический сбор (согласно Закона Налогового Кодекса Украины от 02.12.2010 № 2755 и решения местного совета) в размере 1% от стоимости проживания.</w:t>
      </w:r>
    </w:p>
    <w:p w:rsidR="00711DEE" w:rsidRPr="00711DEE" w:rsidRDefault="00711DEE" w:rsidP="00711DEE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  <w:t> </w:t>
      </w:r>
    </w:p>
    <w:p w:rsidR="00711DEE" w:rsidRPr="00711DEE" w:rsidRDefault="00711DEE" w:rsidP="00711DEE">
      <w:pPr>
        <w:spacing w:after="68" w:line="240" w:lineRule="auto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71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Места в автобусе распределяются по дате оформления</w:t>
      </w:r>
    </w:p>
    <w:p w:rsidR="005745B1" w:rsidRPr="00491FDA" w:rsidRDefault="005745B1">
      <w:pPr>
        <w:rPr>
          <w:lang w:val="ru-RU"/>
        </w:rPr>
      </w:pPr>
    </w:p>
    <w:sectPr w:rsidR="005745B1" w:rsidRPr="00491FDA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449"/>
    <w:multiLevelType w:val="multilevel"/>
    <w:tmpl w:val="18F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FDA"/>
    <w:rsid w:val="00121900"/>
    <w:rsid w:val="00180337"/>
    <w:rsid w:val="00491FDA"/>
    <w:rsid w:val="004D4878"/>
    <w:rsid w:val="005745B1"/>
    <w:rsid w:val="007061DE"/>
    <w:rsid w:val="00711DEE"/>
    <w:rsid w:val="00C4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91FD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Address"/>
    <w:basedOn w:val="a"/>
    <w:link w:val="HTML0"/>
    <w:uiPriority w:val="99"/>
    <w:semiHidden/>
    <w:unhideWhenUsed/>
    <w:rsid w:val="00491FDA"/>
    <w:pPr>
      <w:spacing w:after="0" w:line="240" w:lineRule="auto"/>
      <w:ind w:firstLine="0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491FDA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11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2018-02-02T09:40:00Z</dcterms:created>
  <dcterms:modified xsi:type="dcterms:W3CDTF">2018-02-02T09:40:00Z</dcterms:modified>
</cp:coreProperties>
</file>