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3262"/>
        <w:gridCol w:w="4921"/>
        <w:gridCol w:w="2981"/>
      </w:tblGrid>
      <w:tr w:rsidR="00444F36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г. Витебск 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пр-т Победы 7/1, офис 113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+375 212 57 00 17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+375 29 711 20 11 МТС                                                                                   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F36" w:rsidRDefault="005F1324" w:rsidP="005F1324">
            <w:pPr>
              <w:pStyle w:val="Heading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 w:val="0"/>
                <w:bCs w:val="0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87040" cy="109410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09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г. Витебск 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ул. Советская 13 (Ленина 52)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+375 212 60 75 06</w:t>
            </w:r>
          </w:p>
          <w:p w:rsidR="00444F36" w:rsidRDefault="005F1324">
            <w:pPr>
              <w:pStyle w:val="Heading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+375 33 617 20 11 МТС</w:t>
            </w:r>
          </w:p>
          <w:p w:rsidR="00444F36" w:rsidRDefault="00444F36">
            <w:pPr>
              <w:pStyle w:val="Heading"/>
              <w:jc w:val="left"/>
              <w:rPr>
                <w:rFonts w:ascii="Verdana" w:hAnsi="Verdana" w:cs="Arial"/>
                <w:sz w:val="20"/>
                <w:szCs w:val="20"/>
                <w:u w:val="single"/>
              </w:rPr>
            </w:pPr>
          </w:p>
        </w:tc>
      </w:tr>
    </w:tbl>
    <w:p w:rsidR="00444F36" w:rsidRDefault="005F1324">
      <w:pPr>
        <w:pStyle w:val="Heading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                                                  </w:t>
      </w:r>
    </w:p>
    <w:p w:rsidR="00444F36" w:rsidRDefault="005F1324">
      <w:pPr>
        <w:pStyle w:val="Heading"/>
        <w:rPr>
          <w:rFonts w:ascii="Verdana" w:hAnsi="Verdana" w:cs="Arial"/>
          <w:i/>
          <w:sz w:val="40"/>
          <w:szCs w:val="40"/>
        </w:rPr>
      </w:pPr>
      <w:r>
        <w:rPr>
          <w:rFonts w:ascii="Verdana" w:hAnsi="Verdana" w:cs="Arial"/>
          <w:i/>
          <w:sz w:val="40"/>
          <w:szCs w:val="40"/>
        </w:rPr>
        <w:t>Геленджик 2018</w:t>
      </w:r>
    </w:p>
    <w:p w:rsidR="00444F36" w:rsidRDefault="005F1324">
      <w:pPr>
        <w:pStyle w:val="Heading"/>
        <w:rPr>
          <w:rFonts w:ascii="Verdana" w:hAnsi="Verdana" w:cs="Arial"/>
          <w:i/>
          <w:sz w:val="28"/>
          <w:szCs w:val="28"/>
        </w:rPr>
      </w:pPr>
      <w:r>
        <w:rPr>
          <w:rFonts w:ascii="Verdana" w:hAnsi="Verdana" w:cs="Arial"/>
          <w:i/>
          <w:sz w:val="28"/>
          <w:szCs w:val="28"/>
        </w:rPr>
        <w:t xml:space="preserve">Гостевой дом "У Галины" </w:t>
      </w:r>
      <w:r w:rsidR="0037326B">
        <w:rPr>
          <w:rFonts w:ascii="Verdana" w:hAnsi="Verdana" w:cs="Arial"/>
          <w:i/>
          <w:sz w:val="28"/>
          <w:szCs w:val="28"/>
        </w:rPr>
        <w:t>ул. Куникова 5</w:t>
      </w:r>
    </w:p>
    <w:p w:rsidR="00444F36" w:rsidRDefault="005F1324">
      <w:pPr>
        <w:pStyle w:val="Heading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Выезд из Новополоцка, Полоцка, Витебска, Орши, Могилева и Гомеля</w:t>
      </w:r>
    </w:p>
    <w:p w:rsidR="00444F36" w:rsidRDefault="00884735">
      <w:pPr>
        <w:pStyle w:val="Heading"/>
        <w:rPr>
          <w:rFonts w:ascii="Verdana" w:hAnsi="Verdana" w:cs="Arial"/>
          <w:color w:val="FF0000"/>
          <w:sz w:val="32"/>
          <w:szCs w:val="32"/>
        </w:rPr>
      </w:pPr>
      <w:hyperlink r:id="rId6">
        <w:r w:rsidR="005F1324">
          <w:rPr>
            <w:rStyle w:val="InternetLink"/>
            <w:rFonts w:ascii="Verdana" w:hAnsi="Verdana" w:cs="Arial"/>
            <w:sz w:val="32"/>
            <w:szCs w:val="32"/>
            <w:lang w:val="en-US"/>
          </w:rPr>
          <w:t>www</w:t>
        </w:r>
        <w:r w:rsidR="005F1324">
          <w:rPr>
            <w:rStyle w:val="InternetLink"/>
            <w:rFonts w:ascii="Verdana" w:hAnsi="Verdana" w:cs="Arial"/>
            <w:sz w:val="32"/>
            <w:szCs w:val="32"/>
          </w:rPr>
          <w:t>.</w:t>
        </w:r>
        <w:r w:rsidR="005F1324">
          <w:rPr>
            <w:rStyle w:val="InternetLink"/>
            <w:rFonts w:ascii="Verdana" w:hAnsi="Verdana" w:cs="Arial"/>
            <w:sz w:val="32"/>
            <w:szCs w:val="32"/>
            <w:lang w:val="en-US"/>
          </w:rPr>
          <w:t>familytouristic</w:t>
        </w:r>
        <w:r w:rsidR="005F1324">
          <w:rPr>
            <w:rStyle w:val="InternetLink"/>
            <w:rFonts w:ascii="Verdana" w:hAnsi="Verdana" w:cs="Arial"/>
            <w:sz w:val="32"/>
            <w:szCs w:val="32"/>
          </w:rPr>
          <w:t>.</w:t>
        </w:r>
        <w:r w:rsidR="005F1324">
          <w:rPr>
            <w:rStyle w:val="InternetLink"/>
            <w:rFonts w:ascii="Verdana" w:hAnsi="Verdana" w:cs="Arial"/>
            <w:sz w:val="32"/>
            <w:szCs w:val="32"/>
            <w:lang w:val="en-US"/>
          </w:rPr>
          <w:t>com</w:t>
        </w:r>
      </w:hyperlink>
      <w:r w:rsidR="005F1324">
        <w:rPr>
          <w:rFonts w:ascii="Verdana" w:hAnsi="Verdana" w:cs="Arial"/>
          <w:color w:val="FF0000"/>
          <w:sz w:val="32"/>
          <w:szCs w:val="32"/>
        </w:rPr>
        <w:t xml:space="preserve"> </w:t>
      </w:r>
    </w:p>
    <w:p w:rsidR="00444F36" w:rsidRPr="000153F9" w:rsidRDefault="005F1324">
      <w:pPr>
        <w:pStyle w:val="Heading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 w:rsidRPr="000153F9">
        <w:rPr>
          <w:rFonts w:ascii="Arial" w:hAnsi="Arial" w:cs="Arial"/>
          <w:sz w:val="16"/>
          <w:szCs w:val="16"/>
        </w:rPr>
        <w:t>Местоположение</w:t>
      </w:r>
      <w:r w:rsidRPr="000153F9">
        <w:rPr>
          <w:rFonts w:ascii="Arial" w:hAnsi="Arial" w:cs="Arial"/>
          <w:b w:val="0"/>
          <w:sz w:val="16"/>
          <w:szCs w:val="16"/>
        </w:rPr>
        <w:t>:</w:t>
      </w:r>
      <w:r w:rsidRPr="000153F9">
        <w:rPr>
          <w:rFonts w:ascii="Arial" w:hAnsi="Arial" w:cs="Arial"/>
          <w:sz w:val="16"/>
          <w:szCs w:val="16"/>
        </w:rPr>
        <w:t xml:space="preserve"> </w:t>
      </w:r>
      <w:r w:rsidRPr="000153F9">
        <w:rPr>
          <w:rFonts w:ascii="Arial" w:hAnsi="Arial" w:cs="Arial"/>
          <w:b w:val="0"/>
          <w:sz w:val="16"/>
          <w:szCs w:val="16"/>
        </w:rPr>
        <w:t>расположен в центральной части курортного города Геленджик, на ул. Куникова, дом 5.</w:t>
      </w:r>
      <w:r w:rsidRPr="000153F9">
        <w:rPr>
          <w:rFonts w:ascii="Arial" w:hAnsi="Arial" w:cs="Arial"/>
          <w:b w:val="0"/>
          <w:color w:val="000000"/>
          <w:sz w:val="16"/>
          <w:szCs w:val="16"/>
        </w:rPr>
        <w:t xml:space="preserve"> Гостевой дом "У Галины" - это место в Геленджике, где Вам всегда будут рады, а гостеприимные хозяева сделают все от себя зависящее, чтобы Ваш отдых стал действительно незабываемым!</w:t>
      </w:r>
    </w:p>
    <w:p w:rsidR="00444F36" w:rsidRPr="000153F9" w:rsidRDefault="005F1324">
      <w:pPr>
        <w:pStyle w:val="Heading"/>
        <w:jc w:val="both"/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</w:pPr>
      <w:r w:rsidRPr="000153F9">
        <w:rPr>
          <w:rFonts w:ascii="Arial" w:hAnsi="Arial" w:cs="Arial"/>
          <w:sz w:val="16"/>
          <w:szCs w:val="16"/>
        </w:rPr>
        <w:t xml:space="preserve">Размещение </w:t>
      </w:r>
      <w:r w:rsidRPr="000153F9">
        <w:rPr>
          <w:rFonts w:ascii="Arial" w:hAnsi="Arial" w:cs="Arial"/>
          <w:b w:val="0"/>
          <w:color w:val="000000"/>
          <w:sz w:val="16"/>
          <w:szCs w:val="16"/>
        </w:rPr>
        <w:t xml:space="preserve">в </w:t>
      </w:r>
      <w:r w:rsidRPr="000153F9">
        <w:rPr>
          <w:rFonts w:ascii="Arial" w:hAnsi="Arial" w:cs="Arial"/>
          <w:b w:val="0"/>
          <w:color w:val="000000"/>
          <w:sz w:val="16"/>
          <w:szCs w:val="16"/>
          <w:shd w:val="clear" w:color="auto" w:fill="FFFFFF"/>
        </w:rPr>
        <w:t xml:space="preserve">уютном  современном коттедже </w:t>
      </w:r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>с небольшой уютной и зеленой территорией.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r w:rsidRPr="000153F9">
        <w:rPr>
          <w:rFonts w:eastAsia="Verdana"/>
          <w:i w:val="0"/>
          <w:sz w:val="16"/>
          <w:szCs w:val="16"/>
        </w:rPr>
        <w:t xml:space="preserve">                     </w:t>
      </w:r>
      <w:proofErr w:type="gramStart"/>
      <w:r w:rsidRPr="000153F9">
        <w:rPr>
          <w:b/>
          <w:i w:val="0"/>
          <w:sz w:val="16"/>
          <w:szCs w:val="16"/>
          <w:u w:val="single"/>
        </w:rPr>
        <w:t>- 2-х  местные номера со всеми удобствами</w:t>
      </w:r>
      <w:r w:rsidRPr="000153F9">
        <w:rPr>
          <w:i w:val="0"/>
          <w:sz w:val="16"/>
          <w:szCs w:val="16"/>
        </w:rPr>
        <w:t xml:space="preserve">: 1 этаж, </w:t>
      </w:r>
      <w:r w:rsidRPr="000153F9">
        <w:rPr>
          <w:i w:val="0"/>
          <w:sz w:val="16"/>
          <w:szCs w:val="16"/>
          <w:shd w:val="clear" w:color="auto" w:fill="FFFFFF"/>
        </w:rPr>
        <w:t>односпальные  кровати, шкаф, стулья, стол, зеркало, кондиционер, телевизор, санузел с душевой кабиной.</w:t>
      </w:r>
      <w:proofErr w:type="gramEnd"/>
      <w:r w:rsidRPr="000153F9">
        <w:rPr>
          <w:i w:val="0"/>
          <w:sz w:val="16"/>
          <w:szCs w:val="16"/>
          <w:shd w:val="clear" w:color="auto" w:fill="FFFFFF"/>
        </w:rPr>
        <w:t xml:space="preserve"> Кухня рядом с номером. Холодильник на кухне.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r w:rsidRPr="000153F9">
        <w:rPr>
          <w:rFonts w:eastAsia="Verdana"/>
          <w:i w:val="0"/>
          <w:sz w:val="16"/>
          <w:szCs w:val="16"/>
          <w:shd w:val="clear" w:color="auto" w:fill="FFFFFF"/>
        </w:rPr>
        <w:t xml:space="preserve">                     </w:t>
      </w:r>
      <w:r w:rsidRPr="000153F9">
        <w:rPr>
          <w:b/>
          <w:i w:val="0"/>
          <w:sz w:val="16"/>
          <w:szCs w:val="16"/>
          <w:u w:val="single"/>
          <w:shd w:val="clear" w:color="auto" w:fill="FFFFFF"/>
        </w:rPr>
        <w:t>- 2-х и 3-х  местные номера  с удобствами на 2 номера</w:t>
      </w:r>
      <w:r w:rsidRPr="000153F9">
        <w:rPr>
          <w:i w:val="0"/>
          <w:sz w:val="16"/>
          <w:szCs w:val="16"/>
          <w:shd w:val="clear" w:color="auto" w:fill="FFFFFF"/>
        </w:rPr>
        <w:t>: односпальные или двуспальная кровати, стулья, прикроватные тумбочки, стол, вешалка, зеркало, вентилятор, телевизор, санузел на 2 номера. Кондиционер в холле на 2 номера. Кухня на 2 номера. Холодильник на кухне. В 3-х местном номере можно разместить 4 человека.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r w:rsidRPr="000153F9">
        <w:rPr>
          <w:b/>
          <w:i w:val="0"/>
          <w:sz w:val="16"/>
          <w:szCs w:val="16"/>
        </w:rPr>
        <w:t xml:space="preserve">Питание: </w:t>
      </w:r>
      <w:r w:rsidRPr="000153F9">
        <w:rPr>
          <w:rStyle w:val="a3"/>
          <w:sz w:val="16"/>
          <w:szCs w:val="16"/>
          <w:shd w:val="clear" w:color="auto" w:fill="FFFFFF"/>
        </w:rPr>
        <w:t>на территории Гостевого дома имеется 3 кухни для самостоятельно приготовления пищи.</w:t>
      </w:r>
      <w:r w:rsidRPr="000153F9">
        <w:rPr>
          <w:i w:val="0"/>
          <w:color w:val="494949"/>
          <w:sz w:val="16"/>
          <w:szCs w:val="16"/>
          <w:shd w:val="clear" w:color="auto" w:fill="FFFFFF"/>
        </w:rPr>
        <w:t xml:space="preserve"> </w:t>
      </w:r>
      <w:r w:rsidRPr="000153F9">
        <w:rPr>
          <w:i w:val="0"/>
          <w:sz w:val="16"/>
          <w:szCs w:val="16"/>
          <w:shd w:val="clear" w:color="auto" w:fill="FFFFFF"/>
        </w:rPr>
        <w:t xml:space="preserve"> Для тех, кто не хочет готовить, в шаговой  доступности есть столовые с домашним питанием, множество кафе и ресторанов.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  <w:shd w:val="clear" w:color="auto" w:fill="FFFFFF"/>
        </w:rPr>
      </w:pPr>
      <w:r w:rsidRPr="000153F9">
        <w:rPr>
          <w:rStyle w:val="a3"/>
          <w:b/>
          <w:sz w:val="16"/>
          <w:szCs w:val="16"/>
          <w:shd w:val="clear" w:color="auto" w:fill="FFFFFF"/>
        </w:rPr>
        <w:t>Дополнительные услуги</w:t>
      </w:r>
      <w:r w:rsidRPr="000153F9">
        <w:rPr>
          <w:i w:val="0"/>
          <w:sz w:val="16"/>
          <w:szCs w:val="16"/>
          <w:shd w:val="clear" w:color="auto" w:fill="FFFFFF"/>
        </w:rPr>
        <w:t>: холодная и горячая вода круглосуточно (артезианская скважина с сероводородной водой), гладильная доска + утюг (бесплатно), сушилка для белья (бесплатно), мангал во дворе (бесплатно).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</w:rPr>
      </w:pPr>
      <w:r w:rsidRPr="000153F9">
        <w:rPr>
          <w:b/>
          <w:i w:val="0"/>
          <w:sz w:val="16"/>
          <w:szCs w:val="16"/>
        </w:rPr>
        <w:t>Пляжи</w:t>
      </w:r>
      <w:r w:rsidRPr="000153F9">
        <w:rPr>
          <w:rStyle w:val="a3"/>
          <w:sz w:val="16"/>
          <w:szCs w:val="16"/>
          <w:shd w:val="clear" w:color="auto" w:fill="FFFFFF"/>
        </w:rPr>
        <w:t>:</w:t>
      </w:r>
      <w:r w:rsidRPr="000153F9">
        <w:rPr>
          <w:rStyle w:val="a3"/>
          <w:b/>
          <w:sz w:val="16"/>
          <w:szCs w:val="16"/>
          <w:shd w:val="clear" w:color="auto" w:fill="FFFFFF"/>
        </w:rPr>
        <w:t xml:space="preserve"> </w:t>
      </w:r>
      <w:r w:rsidRPr="000153F9">
        <w:rPr>
          <w:rStyle w:val="a3"/>
          <w:sz w:val="16"/>
          <w:szCs w:val="16"/>
          <w:shd w:val="clear" w:color="auto" w:fill="FFFFFF"/>
        </w:rPr>
        <w:t xml:space="preserve">до моря 10-15 минут прогулочным шагом. </w:t>
      </w:r>
      <w:r w:rsidRPr="000153F9">
        <w:rPr>
          <w:i w:val="0"/>
          <w:sz w:val="16"/>
          <w:szCs w:val="16"/>
        </w:rPr>
        <w:t>По дороге на пляж, множество магазинов, небольшой рынок, столовая, кафе и ресторанчики, палатки с сувенирами и пляжным инвентарем, аттракционы и многое другое.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</w:rPr>
      </w:pPr>
      <w:proofErr w:type="gramStart"/>
      <w:r w:rsidRPr="000153F9">
        <w:rPr>
          <w:b/>
          <w:i w:val="0"/>
          <w:sz w:val="16"/>
          <w:szCs w:val="16"/>
        </w:rPr>
        <w:t>Развлечения:</w:t>
      </w:r>
      <w:r w:rsidRPr="000153F9">
        <w:rPr>
          <w:i w:val="0"/>
          <w:sz w:val="16"/>
          <w:szCs w:val="16"/>
        </w:rPr>
        <w:t xml:space="preserve"> центральная набережная Геленджика, центр города и центр развлечений  - в 10 минутах ходьбы от Гостевого дома, рынок - в 10 минутах ходьбы, магазины, кафе, столовые, пиццерии - в 1-5 минутах ходьбы, аквапарки - "Золотая Бухта", "Бегемот" или "Дельфин" в 15-30 минутах ходьбы.</w:t>
      </w:r>
      <w:proofErr w:type="gramEnd"/>
      <w:r w:rsidRPr="000153F9">
        <w:rPr>
          <w:i w:val="0"/>
          <w:sz w:val="16"/>
          <w:szCs w:val="16"/>
        </w:rPr>
        <w:t xml:space="preserve"> Рядом остановка общественного транспорта и Аптека.</w:t>
      </w:r>
      <w:r w:rsidRPr="000153F9">
        <w:rPr>
          <w:i w:val="0"/>
          <w:sz w:val="16"/>
          <w:szCs w:val="16"/>
          <w:shd w:val="clear" w:color="auto" w:fill="F3F8F9"/>
        </w:rPr>
        <w:t xml:space="preserve"> </w:t>
      </w:r>
      <w:r w:rsidRPr="000153F9">
        <w:rPr>
          <w:i w:val="0"/>
          <w:sz w:val="16"/>
          <w:szCs w:val="16"/>
        </w:rPr>
        <w:t xml:space="preserve">В Геленджике круглосуточно работают боулинг клубы, рестораны и бары. Многие заведения на </w:t>
      </w:r>
      <w:proofErr w:type="gramStart"/>
      <w:r w:rsidRPr="000153F9">
        <w:rPr>
          <w:i w:val="0"/>
          <w:sz w:val="16"/>
          <w:szCs w:val="16"/>
        </w:rPr>
        <w:t>причале</w:t>
      </w:r>
      <w:proofErr w:type="gramEnd"/>
      <w:r w:rsidRPr="000153F9">
        <w:rPr>
          <w:i w:val="0"/>
          <w:sz w:val="16"/>
          <w:szCs w:val="16"/>
        </w:rPr>
        <w:t xml:space="preserve"> устраивают незабываемые вечеринки и зажигательные шоу.</w:t>
      </w:r>
    </w:p>
    <w:p w:rsidR="00444F36" w:rsidRPr="000153F9" w:rsidRDefault="005F1324">
      <w:pPr>
        <w:pStyle w:val="Heading6"/>
        <w:jc w:val="both"/>
        <w:rPr>
          <w:i w:val="0"/>
          <w:sz w:val="16"/>
          <w:szCs w:val="16"/>
        </w:rPr>
      </w:pPr>
      <w:r w:rsidRPr="000153F9">
        <w:rPr>
          <w:b/>
          <w:i w:val="0"/>
          <w:sz w:val="16"/>
          <w:szCs w:val="16"/>
        </w:rPr>
        <w:t>Экскурсии:</w:t>
      </w:r>
      <w:r w:rsidRPr="000153F9">
        <w:rPr>
          <w:i w:val="0"/>
          <w:sz w:val="16"/>
          <w:szCs w:val="16"/>
        </w:rPr>
        <w:t xml:space="preserve"> горные парки "Сафари" и "Олимп", где Вы можете познакомиться с дикими и экзотическими представителями фауны, также, по канатной дороге легко добраться до самой вершины Маркхотского хребта, на которой есть уютные рестораны и колесо обозрения, с вершины которого открывается завораживающий вид на город. Морские прогулки на </w:t>
      </w:r>
      <w:proofErr w:type="gramStart"/>
      <w:r w:rsidRPr="000153F9">
        <w:rPr>
          <w:i w:val="0"/>
          <w:sz w:val="16"/>
          <w:szCs w:val="16"/>
        </w:rPr>
        <w:t>яхтах</w:t>
      </w:r>
      <w:proofErr w:type="gramEnd"/>
      <w:r w:rsidRPr="000153F9">
        <w:rPr>
          <w:i w:val="0"/>
          <w:sz w:val="16"/>
          <w:szCs w:val="16"/>
        </w:rPr>
        <w:t xml:space="preserve"> и катерах, пенные вечеринки на борту пароходов в открытом море, полеты на гидросамолетах и прыжки с парашютом, погружение в водный мир и заплывы к затонувшим кораблям непременно понравятся любителям активного отдыха.</w:t>
      </w:r>
    </w:p>
    <w:p w:rsidR="00444F36" w:rsidRDefault="005F1324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Стоимость в таблице указана  на 1 человека и включает в себя проезд автобусом и проживание 10 дней / 10 ночей.</w:t>
      </w:r>
    </w:p>
    <w:p w:rsidR="00444F36" w:rsidRDefault="005F1324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Оплачивается принимающей стороне на территории Российской Федерации в долларах США.</w:t>
      </w:r>
    </w:p>
    <w:p w:rsidR="00444F36" w:rsidRDefault="005F1324">
      <w:pPr>
        <w:pStyle w:val="Heading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При оплате в белорусских рублях стоимость тура рассчитывается по курсу НБРБ+3% на день оплаты.</w:t>
      </w:r>
    </w:p>
    <w:tbl>
      <w:tblPr>
        <w:tblW w:w="0" w:type="auto"/>
        <w:jc w:val="center"/>
        <w:tblBorders>
          <w:top w:val="doub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ook w:val="0000"/>
      </w:tblPr>
      <w:tblGrid>
        <w:gridCol w:w="1428"/>
        <w:gridCol w:w="674"/>
        <w:gridCol w:w="10"/>
        <w:gridCol w:w="1939"/>
        <w:gridCol w:w="2238"/>
        <w:gridCol w:w="2126"/>
        <w:gridCol w:w="2110"/>
        <w:gridCol w:w="76"/>
      </w:tblGrid>
      <w:tr w:rsidR="00444F36">
        <w:trPr>
          <w:trHeight w:val="205"/>
          <w:jc w:val="center"/>
        </w:trPr>
        <w:tc>
          <w:tcPr>
            <w:tcW w:w="1428" w:type="dxa"/>
            <w:vMerge w:val="restart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i/>
                <w:sz w:val="18"/>
                <w:szCs w:val="18"/>
              </w:rPr>
              <w:t>Дата заезда</w:t>
            </w:r>
          </w:p>
        </w:tc>
        <w:tc>
          <w:tcPr>
            <w:tcW w:w="67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ind w:left="-98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i/>
                <w:sz w:val="18"/>
                <w:szCs w:val="18"/>
              </w:rPr>
              <w:t>Кол.</w:t>
            </w:r>
          </w:p>
          <w:p w:rsidR="00444F36" w:rsidRDefault="005F1324">
            <w:pPr>
              <w:pStyle w:val="Heading"/>
              <w:ind w:left="-98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i/>
                <w:sz w:val="18"/>
                <w:szCs w:val="18"/>
              </w:rPr>
              <w:t>ночей</w:t>
            </w:r>
          </w:p>
        </w:tc>
        <w:tc>
          <w:tcPr>
            <w:tcW w:w="4187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2-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</w:rPr>
              <w:t>х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-3-х местный номер с удобствами на 2 номера</w:t>
            </w:r>
          </w:p>
        </w:tc>
        <w:tc>
          <w:tcPr>
            <w:tcW w:w="4302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2-х местный номер с удобствами в номере</w:t>
            </w:r>
          </w:p>
        </w:tc>
      </w:tr>
      <w:tr w:rsidR="00444F36">
        <w:trPr>
          <w:trHeight w:val="627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444F36">
            <w:pPr>
              <w:pStyle w:val="Heading"/>
              <w:snapToGrid w:val="0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444F36">
            <w:pPr>
              <w:pStyle w:val="Heading"/>
              <w:snapToGrid w:val="0"/>
              <w:ind w:left="-98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Взрослый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Ребенок до 14 лет</w:t>
            </w:r>
          </w:p>
          <w:p w:rsidR="00444F36" w:rsidRDefault="005F1324">
            <w:pPr>
              <w:ind w:left="-108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основном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месте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Взрослый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Ребенок до 14 лет на </w:t>
            </w:r>
            <w:proofErr w:type="gramStart"/>
            <w:r>
              <w:rPr>
                <w:rFonts w:ascii="Verdana" w:hAnsi="Verdana" w:cs="Arial"/>
                <w:i/>
                <w:sz w:val="18"/>
                <w:szCs w:val="18"/>
              </w:rPr>
              <w:t>основном</w:t>
            </w:r>
            <w:proofErr w:type="gramEnd"/>
            <w:r>
              <w:rPr>
                <w:rFonts w:ascii="Verdana" w:hAnsi="Verdana" w:cs="Arial"/>
                <w:i/>
                <w:sz w:val="18"/>
                <w:szCs w:val="18"/>
              </w:rPr>
              <w:t xml:space="preserve"> месте</w:t>
            </w:r>
          </w:p>
        </w:tc>
      </w:tr>
      <w:tr w:rsidR="00444F36">
        <w:trPr>
          <w:trHeight w:val="219"/>
          <w:jc w:val="center"/>
        </w:trPr>
        <w:tc>
          <w:tcPr>
            <w:tcW w:w="1428" w:type="dxa"/>
            <w:vMerge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444F36">
            <w:pPr>
              <w:pStyle w:val="Heading"/>
              <w:snapToGrid w:val="0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444F36">
            <w:pPr>
              <w:pStyle w:val="Heading"/>
              <w:snapToGrid w:val="0"/>
              <w:ind w:left="-98"/>
              <w:rPr>
                <w:rFonts w:ascii="Verdana" w:hAnsi="Verdana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8489" w:type="dxa"/>
            <w:gridSpan w:val="5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left w:w="-15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05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11.06-24.06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               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05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21.06-04.07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20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01.07-14.07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20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11.07-24.07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05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21.07-03.08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235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05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31.07-13.08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05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10.08-23.08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20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20.08-02.09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245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265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5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</w:rPr>
              <w:t>5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20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30.08-12.09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</w:t>
            </w:r>
            <w:proofErr w:type="spellStart"/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</w:t>
            </w:r>
            <w:proofErr w:type="spellEnd"/>
            <w:r>
              <w:rPr>
                <w:rFonts w:ascii="Verdana" w:hAnsi="Verdana" w:cs="Arial"/>
                <w:i/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21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44F36">
        <w:trPr>
          <w:trHeight w:val="283"/>
          <w:jc w:val="center"/>
        </w:trPr>
        <w:tc>
          <w:tcPr>
            <w:tcW w:w="1428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:rsidR="00444F36" w:rsidRDefault="005F1324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09.09-22.09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10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93" w:type="dxa"/>
            </w:tcMar>
          </w:tcPr>
          <w:p w:rsidR="00444F36" w:rsidRDefault="005F1324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i/>
                <w:sz w:val="16"/>
                <w:szCs w:val="16"/>
              </w:rPr>
              <w:t>2</w:t>
            </w:r>
            <w:proofErr w:type="spellStart"/>
            <w:r>
              <w:rPr>
                <w:rFonts w:ascii="Verdana" w:hAnsi="Verdana" w:cs="Arial"/>
                <w:b/>
                <w:i/>
                <w:sz w:val="16"/>
                <w:szCs w:val="16"/>
                <w:lang w:val="en-US"/>
              </w:rPr>
              <w:t>2</w:t>
            </w:r>
            <w:proofErr w:type="spellEnd"/>
            <w:r>
              <w:rPr>
                <w:rFonts w:ascii="Verdana" w:hAnsi="Verdana" w:cs="Arial"/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4F36" w:rsidRDefault="005F1324">
            <w:pPr>
              <w:pStyle w:val="Heading"/>
              <w:rPr>
                <w:rFonts w:ascii="Verdana" w:hAnsi="Verdana" w:cs="Arial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US"/>
              </w:rPr>
              <w:t>210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F36" w:rsidRDefault="00444F36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444F36" w:rsidRPr="000153F9" w:rsidRDefault="005F1324">
      <w:pPr>
        <w:pStyle w:val="Heading"/>
        <w:rPr>
          <w:rFonts w:ascii="Arial" w:hAnsi="Arial" w:cs="Arial"/>
          <w:i/>
          <w:sz w:val="22"/>
          <w:szCs w:val="22"/>
        </w:rPr>
      </w:pPr>
      <w:r w:rsidRPr="000153F9">
        <w:rPr>
          <w:rFonts w:ascii="Arial" w:hAnsi="Arial" w:cs="Arial"/>
          <w:i/>
          <w:sz w:val="22"/>
          <w:szCs w:val="22"/>
        </w:rPr>
        <w:t>Дети до 5-х лет без предоставления места в Гостевом доме (с предоставление места в автобусе + коммунальный сбор) -  125 долларов!!!</w:t>
      </w:r>
    </w:p>
    <w:p w:rsidR="00444F36" w:rsidRPr="000153F9" w:rsidRDefault="00444F36">
      <w:pPr>
        <w:pStyle w:val="Heading"/>
        <w:rPr>
          <w:rFonts w:ascii="Arial" w:hAnsi="Arial" w:cs="Arial"/>
          <w:i/>
          <w:sz w:val="22"/>
          <w:szCs w:val="22"/>
        </w:rPr>
      </w:pPr>
    </w:p>
    <w:p w:rsidR="00444F36" w:rsidRPr="000153F9" w:rsidRDefault="005F1324">
      <w:pPr>
        <w:pStyle w:val="Heading"/>
        <w:rPr>
          <w:rFonts w:ascii="Arial" w:hAnsi="Arial" w:cs="Arial"/>
          <w:sz w:val="22"/>
          <w:szCs w:val="22"/>
          <w:u w:val="single"/>
        </w:rPr>
      </w:pPr>
      <w:r w:rsidRPr="000153F9">
        <w:rPr>
          <w:rFonts w:ascii="Arial" w:hAnsi="Arial" w:cs="Arial"/>
          <w:sz w:val="22"/>
          <w:szCs w:val="22"/>
          <w:u w:val="single"/>
        </w:rPr>
        <w:lastRenderedPageBreak/>
        <w:t xml:space="preserve">Стоимость туристической услуги: 50 белорусских рублей </w:t>
      </w:r>
    </w:p>
    <w:p w:rsidR="00444F36" w:rsidRPr="000153F9" w:rsidRDefault="005F1324">
      <w:pPr>
        <w:pStyle w:val="Heading"/>
        <w:rPr>
          <w:rFonts w:ascii="Arial" w:hAnsi="Arial" w:cs="Arial"/>
          <w:sz w:val="22"/>
          <w:szCs w:val="22"/>
          <w:u w:val="single"/>
        </w:rPr>
      </w:pPr>
      <w:r w:rsidRPr="000153F9">
        <w:rPr>
          <w:rFonts w:ascii="Arial" w:hAnsi="Arial" w:cs="Arial"/>
          <w:sz w:val="22"/>
          <w:szCs w:val="22"/>
          <w:u w:val="single"/>
        </w:rPr>
        <w:t>(оплата в кассу при заключении договора)</w:t>
      </w:r>
    </w:p>
    <w:p w:rsidR="00444F36" w:rsidRPr="000153F9" w:rsidRDefault="00444F36">
      <w:pPr>
        <w:pStyle w:val="Heading"/>
        <w:rPr>
          <w:rFonts w:ascii="Arial" w:hAnsi="Arial" w:cs="Arial"/>
          <w:sz w:val="20"/>
          <w:szCs w:val="20"/>
          <w:u w:val="single"/>
        </w:rPr>
      </w:pPr>
    </w:p>
    <w:p w:rsidR="00444F36" w:rsidRPr="000153F9" w:rsidRDefault="005F1324">
      <w:pPr>
        <w:pStyle w:val="Heading"/>
        <w:jc w:val="left"/>
        <w:rPr>
          <w:rFonts w:ascii="Arial" w:hAnsi="Arial" w:cs="Arial"/>
          <w:b w:val="0"/>
          <w:i/>
          <w:sz w:val="16"/>
          <w:szCs w:val="16"/>
          <w:u w:val="single"/>
        </w:rPr>
      </w:pPr>
      <w:r w:rsidRPr="000153F9">
        <w:rPr>
          <w:rFonts w:ascii="Arial" w:hAnsi="Arial" w:cs="Arial"/>
          <w:i/>
          <w:sz w:val="16"/>
          <w:szCs w:val="16"/>
          <w:u w:val="single"/>
        </w:rPr>
        <w:t>В стоимость входит:</w:t>
      </w:r>
      <w:r w:rsidRPr="000153F9">
        <w:rPr>
          <w:rFonts w:ascii="Arial" w:hAnsi="Arial" w:cs="Arial"/>
          <w:b w:val="0"/>
          <w:i/>
          <w:sz w:val="16"/>
          <w:szCs w:val="16"/>
          <w:u w:val="single"/>
        </w:rPr>
        <w:t xml:space="preserve"> 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</w:pPr>
      <w:r w:rsidRPr="000153F9">
        <w:rPr>
          <w:rFonts w:ascii="Arial" w:hAnsi="Arial" w:cs="Arial"/>
          <w:b w:val="0"/>
          <w:bCs w:val="0"/>
          <w:i/>
          <w:iCs/>
          <w:sz w:val="16"/>
          <w:szCs w:val="16"/>
        </w:rPr>
        <w:t xml:space="preserve">проезд автобусом туркласса </w:t>
      </w:r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>(чай, кофе (если автобус оборудован системой нагрева воды), TV, кондиционер)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0153F9">
        <w:rPr>
          <w:rFonts w:ascii="Arial" w:hAnsi="Arial" w:cs="Arial"/>
          <w:b w:val="0"/>
          <w:bCs w:val="0"/>
          <w:i/>
          <w:iCs/>
          <w:sz w:val="16"/>
          <w:szCs w:val="16"/>
        </w:rPr>
        <w:t>проживание 10 дней / 10 ночей на море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0153F9">
        <w:rPr>
          <w:rFonts w:ascii="Arial" w:hAnsi="Arial" w:cs="Arial"/>
          <w:b w:val="0"/>
          <w:bCs w:val="0"/>
          <w:i/>
          <w:iCs/>
          <w:sz w:val="16"/>
          <w:szCs w:val="16"/>
        </w:rPr>
        <w:t>сопровождение группы по территории РБ и РФ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 w:rsidRPr="000153F9">
        <w:rPr>
          <w:rFonts w:ascii="Arial" w:hAnsi="Arial" w:cs="Arial"/>
          <w:b w:val="0"/>
          <w:bCs w:val="0"/>
          <w:i/>
          <w:iCs/>
          <w:sz w:val="16"/>
          <w:szCs w:val="16"/>
        </w:rPr>
        <w:t>информационно-консультативная услуга по подбору и бронированию тура</w:t>
      </w:r>
    </w:p>
    <w:p w:rsidR="00444F36" w:rsidRPr="000153F9" w:rsidRDefault="005F1324">
      <w:pPr>
        <w:pStyle w:val="Heading"/>
        <w:jc w:val="left"/>
        <w:rPr>
          <w:rFonts w:ascii="Arial" w:hAnsi="Arial" w:cs="Arial"/>
          <w:i/>
          <w:sz w:val="16"/>
          <w:szCs w:val="16"/>
          <w:u w:val="single"/>
        </w:rPr>
      </w:pPr>
      <w:r w:rsidRPr="000153F9">
        <w:rPr>
          <w:rFonts w:ascii="Arial" w:hAnsi="Arial" w:cs="Arial"/>
          <w:i/>
          <w:sz w:val="16"/>
          <w:szCs w:val="16"/>
          <w:u w:val="single"/>
        </w:rPr>
        <w:t xml:space="preserve">Дополнительно оплачивается: 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</w:pPr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>курортный сбор (около 100 российских рублей с человека за 10 дней отдыха)</w:t>
      </w:r>
    </w:p>
    <w:p w:rsidR="00444F36" w:rsidRPr="000153F9" w:rsidRDefault="005F1324">
      <w:pPr>
        <w:pStyle w:val="Heading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</w:pPr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 xml:space="preserve">медицинская страховка (по желанию от 3 дол с человека), * детям до 10 лет бесплатно (в страховке </w:t>
      </w:r>
      <w:proofErr w:type="gramStart"/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>со</w:t>
      </w:r>
      <w:proofErr w:type="gramEnd"/>
      <w:r w:rsidRPr="000153F9">
        <w:rPr>
          <w:rFonts w:ascii="Arial" w:hAnsi="Arial" w:cs="Arial"/>
          <w:b w:val="0"/>
          <w:iCs/>
          <w:color w:val="000000"/>
          <w:sz w:val="16"/>
          <w:szCs w:val="16"/>
          <w:shd w:val="clear" w:color="auto" w:fill="FFFFFF"/>
        </w:rPr>
        <w:t xml:space="preserve"> взрослым).</w:t>
      </w:r>
    </w:p>
    <w:p w:rsidR="00444F36" w:rsidRDefault="00444F36" w:rsidP="000153F9">
      <w:pPr>
        <w:tabs>
          <w:tab w:val="left" w:pos="3296"/>
        </w:tabs>
        <w:rPr>
          <w:rFonts w:ascii="Verdana" w:hAnsi="Verdana" w:cs="Arial"/>
          <w:b/>
          <w:sz w:val="28"/>
          <w:szCs w:val="28"/>
        </w:rPr>
      </w:pPr>
    </w:p>
    <w:p w:rsidR="00444F36" w:rsidRDefault="005F1324">
      <w:pPr>
        <w:tabs>
          <w:tab w:val="left" w:pos="3296"/>
        </w:tabs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Программа тура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2197"/>
        <w:gridCol w:w="7844"/>
      </w:tblGrid>
      <w:tr w:rsidR="00444F3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1 день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ВРЕМЯ  и МЕСТО  УКАЗАНО ОРИЕНТИРОВОЧНО!!!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!!! Доставка туристов из Новополоцка и Полоцка до места посадки в автобус в Витебске может осуществляться микроавтобусом или легковым автомобилем БЕСПЛАТНО</w:t>
            </w:r>
            <w:proofErr w:type="gramStart"/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!!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Новополоцка в 19.00 (здание бывшего «ЗАГСА»)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Выезд из Полоцка в 19.20 («Дома Быта», рядом 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/д Вокзалом)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Витебска в 21.00 (гостиница «Витебск»)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Орши в 22.30 (магазин «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Раница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Могилева в 23.45 (площадь Орджоникидзе)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Выезд из Гомеля в 04.00 (ул. Советская ост «Баня», напротив Цирка)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Внимание!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 Точное время выезда, место отправления, номер автобуса, имя и телефон руководителя группы  накануне отправления уточняйте по телефонам: +375 29 711 20 11 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мтс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, +375 29 158 44 80 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vel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.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или + 375</w:t>
            </w:r>
            <w:r>
              <w:rPr>
                <w:rFonts w:ascii="Verdana" w:hAnsi="Verdana" w:cs="Helvetica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212 57 00 17 гор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., +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375 212 60 75 06 гор.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Места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 в автобусе указывает руководитель группы при посадке в автобус. Согласно нашей 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концепции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 в первой половине автобуса, вне зависимости, когда выкупали тур,  будут рассажены маленькие дети и пожилые люди (при их наличии). Дальнейшая рассадка туристов в автобусе будет осуществляться согласно 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дате оформления тура</w:t>
            </w: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 и </w:t>
            </w: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пожеланий туриста.</w:t>
            </w:r>
          </w:p>
          <w:p w:rsidR="005F1324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Ночной переезд.</w:t>
            </w:r>
          </w:p>
        </w:tc>
      </w:tr>
      <w:tr w:rsidR="00444F3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2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Транзит по территории РБ и РФ (ночлег в автобусе).</w:t>
            </w:r>
          </w:p>
        </w:tc>
      </w:tr>
      <w:tr w:rsidR="00444F36">
        <w:trPr>
          <w:trHeight w:val="966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3-12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Прибытие в Геленджик ориентировочно 08.00-10.00 (время может меняться в зависимости от пробок на дороге и длительности санитарных остановок).</w:t>
            </w:r>
          </w:p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Заселение в гостевой дом с 11.00 до 13.00. </w:t>
            </w:r>
          </w:p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Отдых на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курорте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10 дней / 10 ночей</w:t>
            </w:r>
          </w:p>
          <w:p w:rsidR="00444F36" w:rsidRDefault="00444F36">
            <w:pPr>
              <w:tabs>
                <w:tab w:val="left" w:pos="3296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44F3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13 день 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Туристы, проживающие в Гостевом доме «У Галины» в день выезда должны освободить номера с 09.00 до 10.00 утра. Место для хранения багажа, санузел будут предоставлены в Гостевом доме «У Галины». В период ожидания автобуса можно пользоваться территорией гостевого дома «У Галины».</w:t>
            </w:r>
          </w:p>
          <w:p w:rsidR="00444F36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Информацию о точном времени выезда из Геленджика уточняйте в день отправления у руководителя группы или в информационном письме в Гостевом доме «У Галины». Ориентировочное время выезда 13.00-15.00.</w:t>
            </w:r>
          </w:p>
          <w:p w:rsidR="005F1324" w:rsidRDefault="005F1324">
            <w:pPr>
              <w:tabs>
                <w:tab w:val="left" w:pos="3296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Ночной переезд.</w:t>
            </w:r>
          </w:p>
        </w:tc>
      </w:tr>
      <w:tr w:rsidR="00444F36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14 день /</w:t>
            </w:r>
          </w:p>
          <w:p w:rsidR="00444F36" w:rsidRDefault="005F1324">
            <w:pPr>
              <w:tabs>
                <w:tab w:val="left" w:pos="3296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15 день</w:t>
            </w:r>
          </w:p>
        </w:tc>
        <w:tc>
          <w:tcPr>
            <w:tcW w:w="7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Гомель в 21.00 (ул. Советская ост «Баня», напротив Цирка)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Могилев в 22.30 (площадь Орджоникидзе)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Оршу в 24.00  (магазин «</w:t>
            </w:r>
            <w:proofErr w:type="spell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Раница</w:t>
            </w:r>
            <w:proofErr w:type="spell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Витебск в 01.00 (гостиница «Витебск»)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Прибытие в Полоцк в 03.00 («Дома Быта» рядом </w:t>
            </w:r>
            <w:proofErr w:type="gramStart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с ж</w:t>
            </w:r>
            <w:proofErr w:type="gramEnd"/>
            <w:r>
              <w:rPr>
                <w:rFonts w:ascii="Verdana" w:hAnsi="Verdana" w:cs="Helvetica"/>
                <w:color w:val="000000"/>
                <w:sz w:val="16"/>
                <w:szCs w:val="16"/>
              </w:rPr>
              <w:t>/д Вокзалом)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>Прибытие в Новополоцк в 3.30 (здание бывшего «ЗАГСА»)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ВРЕМЯ  и МЕСТО  УКАЗАНО ОРИЕНТИРОВОЧНО!!!</w:t>
            </w:r>
          </w:p>
          <w:p w:rsidR="00444F36" w:rsidRDefault="005F1324">
            <w:pPr>
              <w:shd w:val="clear" w:color="auto" w:fill="FFFFFF"/>
              <w:jc w:val="both"/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"/>
                <w:b/>
                <w:bCs/>
                <w:color w:val="000000"/>
                <w:sz w:val="16"/>
                <w:szCs w:val="16"/>
              </w:rPr>
              <w:t>Доставка туристов в Новополоцк и Полоцк из Витебска может осуществляться микроавтобусом или легковым автомобилем БЕСПЛАТНО!</w:t>
            </w:r>
          </w:p>
        </w:tc>
      </w:tr>
    </w:tbl>
    <w:p w:rsidR="00444F36" w:rsidRDefault="00444F36">
      <w:pPr>
        <w:tabs>
          <w:tab w:val="left" w:pos="3296"/>
        </w:tabs>
        <w:jc w:val="center"/>
      </w:pPr>
    </w:p>
    <w:p w:rsidR="00444F36" w:rsidRDefault="005F1324">
      <w:pPr>
        <w:tabs>
          <w:tab w:val="left" w:pos="3296"/>
        </w:tabs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Важная информация, которая поможет  сделать Ваше  путешествие комфортным!!!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1. Обратите внимание, что на территории Российской Федерации  курение в общественных местах запрещено (существуют специально отведенные для курения места). За нарушение - штраф.  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2. Берите с собой российские рубли (менять доллару и евро достаточно сложно).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3. Возьмите с собой в дорогу подушку и плед, чтобы комфортно расположиться в автобусе.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4. Документы, необходимые для поездки: паспорт, действительный на время всей поездки; для детей - паспорт или свидетельство о рождении, действительные на время поездки.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 Наши номера в </w:t>
      </w:r>
      <w:r>
        <w:rPr>
          <w:rFonts w:ascii="Verdana" w:hAnsi="Verdana" w:cs="Arial"/>
          <w:sz w:val="16"/>
          <w:szCs w:val="16"/>
          <w:lang w:val="en-US"/>
        </w:rPr>
        <w:t>viber</w:t>
      </w:r>
      <w:r>
        <w:rPr>
          <w:rFonts w:ascii="Verdana" w:hAnsi="Verdana" w:cs="Arial"/>
          <w:sz w:val="16"/>
          <w:szCs w:val="16"/>
        </w:rPr>
        <w:t xml:space="preserve"> для экстренной связи +375295968110 (Елена) и +375291584480 (Татьяна).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6. Наш российский номер телефона доступен только в день выезда (12 день!!!), его Вам сообщит руководитель группы в автобусе.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 Подключить российскую сим-карту Вы можете только при наличии паспорта.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8. На санитарных остановках Вам будет предложен чай и кофе (при условии, что автобус оборудован системой кипячения воды).  При желании Вы можете взять в дорогу свой термос с горячими напитками. </w:t>
      </w:r>
    </w:p>
    <w:p w:rsidR="00444F36" w:rsidRDefault="005F1324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9. Санитарные остановки каждые 4 часа (возможны дополнительные по просьбе туристов).</w:t>
      </w:r>
    </w:p>
    <w:p w:rsidR="00444F36" w:rsidRDefault="00444F36">
      <w:pPr>
        <w:tabs>
          <w:tab w:val="left" w:pos="3296"/>
        </w:tabs>
        <w:jc w:val="both"/>
        <w:rPr>
          <w:rFonts w:ascii="Verdana" w:hAnsi="Verdana" w:cs="Arial"/>
          <w:sz w:val="16"/>
          <w:szCs w:val="16"/>
        </w:rPr>
      </w:pPr>
    </w:p>
    <w:p w:rsidR="00444F36" w:rsidRDefault="005F1324">
      <w:pPr>
        <w:tabs>
          <w:tab w:val="left" w:pos="3296"/>
        </w:tabs>
        <w:jc w:val="center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t>Внимание!!!</w:t>
      </w:r>
    </w:p>
    <w:p w:rsidR="00444F36" w:rsidRDefault="005F1324">
      <w:pPr>
        <w:tabs>
          <w:tab w:val="left" w:pos="3296"/>
        </w:tabs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Туристическая компания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гостевого дома на равнозначный. Туристическая компания не несет ответственности за задержки на границах и пробки на дорогах.</w:t>
      </w:r>
    </w:p>
    <w:sectPr w:rsidR="00444F36" w:rsidSect="00444F36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9E"/>
    <w:multiLevelType w:val="multilevel"/>
    <w:tmpl w:val="4B28C4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7669E"/>
    <w:multiLevelType w:val="multilevel"/>
    <w:tmpl w:val="0D66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16"/>
        <w:szCs w:val="16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36"/>
    <w:rsid w:val="000153F9"/>
    <w:rsid w:val="0037326B"/>
    <w:rsid w:val="00444F36"/>
    <w:rsid w:val="005F1324"/>
    <w:rsid w:val="0060566E"/>
    <w:rsid w:val="0088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F36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6">
    <w:name w:val="Heading 6"/>
    <w:basedOn w:val="a"/>
    <w:next w:val="a"/>
    <w:rsid w:val="00444F36"/>
    <w:pPr>
      <w:keepNext/>
      <w:numPr>
        <w:ilvl w:val="5"/>
        <w:numId w:val="1"/>
      </w:numPr>
      <w:shd w:val="clear" w:color="auto" w:fill="FFFFFF"/>
      <w:autoSpaceDE w:val="0"/>
      <w:outlineLvl w:val="5"/>
    </w:pPr>
    <w:rPr>
      <w:rFonts w:ascii="Arial" w:hAnsi="Arial" w:cs="Arial"/>
      <w:i/>
      <w:iCs/>
      <w:color w:val="000000"/>
      <w:sz w:val="26"/>
      <w:szCs w:val="18"/>
    </w:rPr>
  </w:style>
  <w:style w:type="character" w:customStyle="1" w:styleId="WW8Num1z0">
    <w:name w:val="WW8Num1z0"/>
    <w:rsid w:val="00444F36"/>
  </w:style>
  <w:style w:type="character" w:customStyle="1" w:styleId="WW8Num1z1">
    <w:name w:val="WW8Num1z1"/>
    <w:rsid w:val="00444F36"/>
  </w:style>
  <w:style w:type="character" w:customStyle="1" w:styleId="WW8Num1z2">
    <w:name w:val="WW8Num1z2"/>
    <w:rsid w:val="00444F36"/>
  </w:style>
  <w:style w:type="character" w:customStyle="1" w:styleId="WW8Num1z3">
    <w:name w:val="WW8Num1z3"/>
    <w:rsid w:val="00444F36"/>
  </w:style>
  <w:style w:type="character" w:customStyle="1" w:styleId="WW8Num1z4">
    <w:name w:val="WW8Num1z4"/>
    <w:rsid w:val="00444F36"/>
  </w:style>
  <w:style w:type="character" w:customStyle="1" w:styleId="WW8Num1z5">
    <w:name w:val="WW8Num1z5"/>
    <w:rsid w:val="00444F36"/>
  </w:style>
  <w:style w:type="character" w:customStyle="1" w:styleId="WW8Num1z6">
    <w:name w:val="WW8Num1z6"/>
    <w:rsid w:val="00444F36"/>
  </w:style>
  <w:style w:type="character" w:customStyle="1" w:styleId="WW8Num1z7">
    <w:name w:val="WW8Num1z7"/>
    <w:rsid w:val="00444F36"/>
  </w:style>
  <w:style w:type="character" w:customStyle="1" w:styleId="WW8Num1z8">
    <w:name w:val="WW8Num1z8"/>
    <w:rsid w:val="00444F36"/>
  </w:style>
  <w:style w:type="character" w:customStyle="1" w:styleId="WW8Num2z0">
    <w:name w:val="WW8Num2z0"/>
    <w:rsid w:val="00444F36"/>
    <w:rPr>
      <w:rFonts w:ascii="Symbol" w:hAnsi="Symbol" w:cs="Symbol"/>
      <w:color w:val="000000"/>
      <w:sz w:val="16"/>
      <w:szCs w:val="16"/>
      <w:shd w:val="clear" w:color="auto" w:fill="FFFFFF"/>
    </w:rPr>
  </w:style>
  <w:style w:type="character" w:customStyle="1" w:styleId="WW8Num2z1">
    <w:name w:val="WW8Num2z1"/>
    <w:rsid w:val="00444F36"/>
    <w:rPr>
      <w:rFonts w:ascii="Courier New" w:hAnsi="Courier New" w:cs="Courier New"/>
    </w:rPr>
  </w:style>
  <w:style w:type="character" w:customStyle="1" w:styleId="WW8Num2z2">
    <w:name w:val="WW8Num2z2"/>
    <w:rsid w:val="00444F36"/>
    <w:rPr>
      <w:rFonts w:ascii="Wingdings" w:hAnsi="Wingdings" w:cs="Wingdings"/>
    </w:rPr>
  </w:style>
  <w:style w:type="character" w:customStyle="1" w:styleId="InternetLink">
    <w:name w:val="Internet Link"/>
    <w:basedOn w:val="a0"/>
    <w:rsid w:val="00444F36"/>
    <w:rPr>
      <w:color w:val="0000FF"/>
      <w:u w:val="single"/>
    </w:rPr>
  </w:style>
  <w:style w:type="character" w:styleId="a3">
    <w:name w:val="Emphasis"/>
    <w:basedOn w:val="a0"/>
    <w:rsid w:val="00444F36"/>
    <w:rPr>
      <w:i/>
      <w:iCs/>
    </w:rPr>
  </w:style>
  <w:style w:type="character" w:customStyle="1" w:styleId="HTML">
    <w:name w:val="Адрес HTML Знак"/>
    <w:basedOn w:val="a0"/>
    <w:rsid w:val="00444F36"/>
    <w:rPr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444F36"/>
  </w:style>
  <w:style w:type="character" w:customStyle="1" w:styleId="a4">
    <w:name w:val="Название Знак"/>
    <w:basedOn w:val="a0"/>
    <w:rsid w:val="00444F36"/>
    <w:rPr>
      <w:b/>
      <w:bCs/>
      <w:sz w:val="24"/>
      <w:szCs w:val="24"/>
    </w:rPr>
  </w:style>
  <w:style w:type="character" w:customStyle="1" w:styleId="StrongEmphasis">
    <w:name w:val="Strong Emphasis"/>
    <w:basedOn w:val="a0"/>
    <w:rsid w:val="00444F36"/>
    <w:rPr>
      <w:b/>
      <w:bCs/>
    </w:rPr>
  </w:style>
  <w:style w:type="paragraph" w:customStyle="1" w:styleId="Heading">
    <w:name w:val="Heading"/>
    <w:basedOn w:val="a"/>
    <w:next w:val="TextBody"/>
    <w:rsid w:val="00444F36"/>
    <w:pPr>
      <w:jc w:val="center"/>
    </w:pPr>
    <w:rPr>
      <w:b/>
      <w:bCs/>
    </w:rPr>
  </w:style>
  <w:style w:type="paragraph" w:customStyle="1" w:styleId="TextBody">
    <w:name w:val="Text Body"/>
    <w:basedOn w:val="a"/>
    <w:rsid w:val="00444F36"/>
    <w:pPr>
      <w:spacing w:after="140" w:line="288" w:lineRule="auto"/>
    </w:pPr>
  </w:style>
  <w:style w:type="paragraph" w:styleId="a5">
    <w:name w:val="List"/>
    <w:basedOn w:val="TextBody"/>
    <w:rsid w:val="00444F36"/>
  </w:style>
  <w:style w:type="paragraph" w:customStyle="1" w:styleId="Caption">
    <w:name w:val="Caption"/>
    <w:basedOn w:val="a"/>
    <w:rsid w:val="00444F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444F36"/>
    <w:pPr>
      <w:suppressLineNumbers/>
    </w:pPr>
  </w:style>
  <w:style w:type="paragraph" w:customStyle="1" w:styleId="Header">
    <w:name w:val="Header"/>
    <w:basedOn w:val="a"/>
    <w:rsid w:val="00444F3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TML0">
    <w:name w:val="HTML Address"/>
    <w:basedOn w:val="a"/>
    <w:rsid w:val="00444F36"/>
    <w:rPr>
      <w:i/>
      <w:iCs/>
    </w:rPr>
  </w:style>
  <w:style w:type="paragraph" w:customStyle="1" w:styleId="TableContents">
    <w:name w:val="Table Contents"/>
    <w:basedOn w:val="a"/>
    <w:rsid w:val="00444F36"/>
    <w:pPr>
      <w:suppressLineNumbers/>
    </w:pPr>
  </w:style>
  <w:style w:type="paragraph" w:customStyle="1" w:styleId="TableHeading">
    <w:name w:val="Table Heading"/>
    <w:basedOn w:val="TableContents"/>
    <w:rsid w:val="00444F36"/>
    <w:pPr>
      <w:jc w:val="center"/>
    </w:pPr>
    <w:rPr>
      <w:b/>
      <w:bCs/>
    </w:rPr>
  </w:style>
  <w:style w:type="numbering" w:customStyle="1" w:styleId="WW8Num1">
    <w:name w:val="WW8Num1"/>
    <w:rsid w:val="00444F36"/>
  </w:style>
  <w:style w:type="numbering" w:customStyle="1" w:styleId="WW8Num2">
    <w:name w:val="WW8Num2"/>
    <w:rsid w:val="00444F36"/>
  </w:style>
  <w:style w:type="paragraph" w:styleId="a6">
    <w:name w:val="Balloon Text"/>
    <w:basedOn w:val="a"/>
    <w:link w:val="a7"/>
    <w:uiPriority w:val="99"/>
    <w:semiHidden/>
    <w:unhideWhenUsed/>
    <w:rsid w:val="005F13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324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touristic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1288</Words>
  <Characters>7347</Characters>
  <Application>Microsoft Office Word</Application>
  <DocSecurity>0</DocSecurity>
  <Lines>61</Lines>
  <Paragraphs>17</Paragraphs>
  <ScaleCrop>false</ScaleCrop>
  <Company>Microsoft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РБ, 210001, г</dc:title>
  <dc:creator>Polzovatel</dc:creator>
  <cp:lastModifiedBy>Пользователь Windows</cp:lastModifiedBy>
  <cp:revision>2</cp:revision>
  <cp:lastPrinted>2012-04-04T12:33:00Z</cp:lastPrinted>
  <dcterms:created xsi:type="dcterms:W3CDTF">2018-02-19T14:20:00Z</dcterms:created>
  <dcterms:modified xsi:type="dcterms:W3CDTF">2018-02-19T14:20:00Z</dcterms:modified>
  <dc:language>en-US</dc:language>
</cp:coreProperties>
</file>