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993" w:rsidRDefault="00A12993" w:rsidP="00A1299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Добрый день, </w:t>
      </w:r>
      <w:r w:rsidRPr="001E067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лена Владимировна!</w:t>
      </w:r>
    </w:p>
    <w:p w:rsidR="00A12993" w:rsidRDefault="00A12993" w:rsidP="00A129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E0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ИП (международные перевозки), УСН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НДС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оплате).</w:t>
      </w:r>
    </w:p>
    <w:p w:rsidR="00A12993" w:rsidRPr="001E067E" w:rsidRDefault="00A12993" w:rsidP="00A129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Ситуация такова… В первом квартале 2018 г</w:t>
      </w:r>
      <w:r w:rsidR="001B1C94">
        <w:rPr>
          <w:rFonts w:ascii="Times New Roman" w:hAnsi="Times New Roman" w:cs="Times New Roman"/>
          <w:sz w:val="28"/>
          <w:szCs w:val="28"/>
        </w:rPr>
        <w:t>ода подписали ЭСЧФ, выставленный</w:t>
      </w:r>
      <w:r>
        <w:rPr>
          <w:rFonts w:ascii="Times New Roman" w:hAnsi="Times New Roman" w:cs="Times New Roman"/>
          <w:sz w:val="28"/>
          <w:szCs w:val="28"/>
        </w:rPr>
        <w:t xml:space="preserve"> поставщиком и взяли к вычету НДС (отразили в декларации, написали заявление на возврат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вернули</w:t>
      </w:r>
      <w:r w:rsidR="001B1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 при этом был первичный учетный документ (ТТН), но не было </w:t>
      </w:r>
      <w:r w:rsidR="001B1C94">
        <w:rPr>
          <w:rFonts w:ascii="Times New Roman" w:hAnsi="Times New Roman" w:cs="Times New Roman"/>
          <w:sz w:val="28"/>
          <w:szCs w:val="28"/>
        </w:rPr>
        <w:t xml:space="preserve">нашей </w:t>
      </w:r>
      <w:r>
        <w:rPr>
          <w:rFonts w:ascii="Times New Roman" w:hAnsi="Times New Roman" w:cs="Times New Roman"/>
          <w:sz w:val="28"/>
          <w:szCs w:val="28"/>
        </w:rPr>
        <w:t>оплаты (оплатили только в начале 2 квартала 2018года)… Только теперь стало ясно, что без оплаты за товар, так делать нельзя, видимо…</w:t>
      </w:r>
      <w:r w:rsidR="001B1C94">
        <w:rPr>
          <w:rFonts w:ascii="Times New Roman" w:hAnsi="Times New Roman" w:cs="Times New Roman"/>
          <w:sz w:val="28"/>
          <w:szCs w:val="28"/>
        </w:rPr>
        <w:t xml:space="preserve"> Можно ли сейчас что-то изменить, чтобы действия с подписанным ЭСЧФ, принятым к вычету и вернувшимся на расчетный счет НДС, но неоплаченным нами своевременно были правомерными? Заранее огромное спасибо!</w:t>
      </w:r>
    </w:p>
    <w:bookmarkEnd w:id="0"/>
    <w:p w:rsidR="00A12993" w:rsidRPr="001E067E" w:rsidRDefault="00A12993" w:rsidP="00A129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819" w:rsidRDefault="00105819"/>
    <w:sectPr w:rsidR="0010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8413B"/>
    <w:multiLevelType w:val="hybridMultilevel"/>
    <w:tmpl w:val="4772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93"/>
    <w:rsid w:val="00105819"/>
    <w:rsid w:val="001B1C94"/>
    <w:rsid w:val="00A1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1E509"/>
  <w15:chartTrackingRefBased/>
  <w15:docId w15:val="{5BDA14C6-113C-4B87-A22E-00C1E222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2018-06-20T12:47:00Z</dcterms:created>
  <dcterms:modified xsi:type="dcterms:W3CDTF">2018-06-20T13:04:00Z</dcterms:modified>
</cp:coreProperties>
</file>