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52D" w:rsidRDefault="0064352D" w:rsidP="0064352D">
      <w:pPr>
        <w:jc w:val="center"/>
      </w:pPr>
      <w:r>
        <w:rPr>
          <w:noProof/>
          <w:lang w:eastAsia="ru-RU"/>
        </w:rPr>
        <w:drawing>
          <wp:inline distT="0" distB="0" distL="0" distR="0">
            <wp:extent cx="3576077" cy="131445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для программы.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5467" cy="1321577"/>
                    </a:xfrm>
                    <a:prstGeom prst="rect">
                      <a:avLst/>
                    </a:prstGeom>
                  </pic:spPr>
                </pic:pic>
              </a:graphicData>
            </a:graphic>
          </wp:inline>
        </w:drawing>
      </w:r>
    </w:p>
    <w:p w:rsidR="0064352D" w:rsidRPr="0064352D" w:rsidRDefault="0064352D" w:rsidP="0064352D">
      <w:pPr>
        <w:shd w:val="clear" w:color="auto" w:fill="F5F5F5"/>
        <w:spacing w:after="0" w:line="240" w:lineRule="auto"/>
        <w:ind w:left="720"/>
        <w:jc w:val="center"/>
        <w:rPr>
          <w:rFonts w:ascii="Monotype Corsiva" w:eastAsia="Times New Roman" w:hAnsi="Monotype Corsiva" w:cs="Times New Roman"/>
          <w:b/>
          <w:color w:val="000000"/>
          <w:sz w:val="44"/>
          <w:szCs w:val="20"/>
          <w:lang w:eastAsia="ru-RU"/>
        </w:rPr>
      </w:pPr>
      <w:r w:rsidRPr="0064352D">
        <w:rPr>
          <w:rFonts w:ascii="Monotype Corsiva" w:eastAsia="Times New Roman" w:hAnsi="Monotype Corsiva" w:cs="Times New Roman"/>
          <w:b/>
          <w:color w:val="000000"/>
          <w:sz w:val="44"/>
          <w:szCs w:val="20"/>
          <w:lang w:eastAsia="ru-RU"/>
        </w:rPr>
        <w:t>«А у нас Новый год! Ёлка в гости зовет!»</w:t>
      </w:r>
    </w:p>
    <w:p w:rsidR="009D17A0" w:rsidRDefault="0064352D" w:rsidP="009D17A0">
      <w:pPr>
        <w:spacing w:after="0"/>
        <w:jc w:val="center"/>
        <w:rPr>
          <w:rFonts w:ascii="Monotype Corsiva" w:hAnsi="Monotype Corsiva"/>
          <w:b/>
          <w:sz w:val="44"/>
        </w:rPr>
      </w:pPr>
      <w:r w:rsidRPr="0064352D">
        <w:rPr>
          <w:rFonts w:ascii="Monotype Corsiva" w:hAnsi="Monotype Corsiva"/>
          <w:b/>
          <w:sz w:val="44"/>
        </w:rPr>
        <w:t xml:space="preserve">23 и 24 декабря </w:t>
      </w:r>
    </w:p>
    <w:p w:rsidR="009D17A0" w:rsidRPr="009D17A0" w:rsidRDefault="009D17A0" w:rsidP="002E7951">
      <w:pPr>
        <w:spacing w:after="0" w:line="240" w:lineRule="auto"/>
        <w:ind w:firstLine="567"/>
        <w:jc w:val="both"/>
        <w:rPr>
          <w:rFonts w:ascii="Verdana" w:hAnsi="Verdana"/>
          <w:color w:val="000000" w:themeColor="text1"/>
        </w:rPr>
      </w:pPr>
      <w:r w:rsidRPr="009D17A0">
        <w:rPr>
          <w:rFonts w:ascii="Verdana" w:hAnsi="Verdana"/>
          <w:color w:val="000000" w:themeColor="text1"/>
        </w:rPr>
        <w:t>Новый год — самый любимый праздник для детворы. Они его ждут с нетерпением, считают деньки в календаре, готовятся, рисуют в своем детском воображении сказочные картины</w:t>
      </w:r>
      <w:r w:rsidR="002E60EC" w:rsidRPr="002E60EC">
        <w:rPr>
          <w:rFonts w:ascii="Verdana" w:hAnsi="Verdana"/>
          <w:color w:val="000000" w:themeColor="text1"/>
        </w:rPr>
        <w:t>,</w:t>
      </w:r>
      <w:r w:rsidR="002E60EC">
        <w:rPr>
          <w:rFonts w:ascii="Verdana" w:hAnsi="Verdana"/>
          <w:color w:val="000000" w:themeColor="text1"/>
        </w:rPr>
        <w:t xml:space="preserve"> пишут письма Деду Морозу</w:t>
      </w:r>
      <w:r w:rsidR="002E60EC" w:rsidRPr="002E60EC">
        <w:rPr>
          <w:rFonts w:ascii="Verdana" w:hAnsi="Verdana"/>
          <w:color w:val="000000" w:themeColor="text1"/>
        </w:rPr>
        <w:t>,</w:t>
      </w:r>
      <w:r w:rsidR="002E60EC">
        <w:rPr>
          <w:rFonts w:ascii="Verdana" w:hAnsi="Verdana"/>
          <w:color w:val="000000" w:themeColor="text1"/>
        </w:rPr>
        <w:t xml:space="preserve"> ну и конечно же</w:t>
      </w:r>
      <w:r w:rsidR="002E60EC" w:rsidRPr="002E60EC">
        <w:rPr>
          <w:rFonts w:ascii="Verdana" w:hAnsi="Verdana"/>
          <w:color w:val="000000" w:themeColor="text1"/>
        </w:rPr>
        <w:t>,</w:t>
      </w:r>
      <w:r w:rsidR="002E60EC">
        <w:rPr>
          <w:rFonts w:ascii="Verdana" w:hAnsi="Verdana"/>
          <w:color w:val="000000" w:themeColor="text1"/>
        </w:rPr>
        <w:t xml:space="preserve"> заказывают подарки</w:t>
      </w:r>
      <w:r w:rsidRPr="009D17A0">
        <w:rPr>
          <w:rFonts w:ascii="Verdana" w:hAnsi="Verdana"/>
          <w:color w:val="000000" w:themeColor="text1"/>
        </w:rPr>
        <w:t xml:space="preserve">. Наиболее любимым и запоминающимся событием данного праздника является представление возле новогодней елки. </w:t>
      </w:r>
    </w:p>
    <w:p w:rsidR="0064352D" w:rsidRPr="0064352D" w:rsidRDefault="0064352D" w:rsidP="002E7951">
      <w:pPr>
        <w:spacing w:after="0" w:line="240" w:lineRule="auto"/>
        <w:ind w:firstLine="567"/>
        <w:jc w:val="both"/>
        <w:rPr>
          <w:rFonts w:ascii="Verdana" w:hAnsi="Verdana" w:cs="Arial"/>
          <w:color w:val="000000" w:themeColor="text1"/>
        </w:rPr>
      </w:pPr>
      <w:r w:rsidRPr="0064352D">
        <w:rPr>
          <w:rFonts w:ascii="Verdana" w:hAnsi="Verdana"/>
          <w:color w:val="000000" w:themeColor="text1"/>
        </w:rPr>
        <w:t xml:space="preserve">Совсем скоро </w:t>
      </w:r>
      <w:r w:rsidRPr="0064352D">
        <w:rPr>
          <w:rFonts w:ascii="Verdana" w:hAnsi="Verdana" w:cs="Arial"/>
          <w:color w:val="000000" w:themeColor="text1"/>
        </w:rPr>
        <w:t xml:space="preserve">на сцене Большого зала Дворца Республики в очередной раз произойдет чудо, которое весь год ждут маленькие и большие зрители – Главная елка страны. Грандиозные декорации, лучшее звуковое оборудование, масса красочных и </w:t>
      </w:r>
      <w:proofErr w:type="gramStart"/>
      <w:r w:rsidRPr="0064352D">
        <w:rPr>
          <w:rFonts w:ascii="Verdana" w:hAnsi="Verdana" w:cs="Arial"/>
          <w:color w:val="000000" w:themeColor="text1"/>
        </w:rPr>
        <w:t>необычных световых эффектов</w:t>
      </w:r>
      <w:proofErr w:type="gramEnd"/>
      <w:r w:rsidRPr="0064352D">
        <w:rPr>
          <w:rFonts w:ascii="Verdana" w:hAnsi="Verdana" w:cs="Arial"/>
          <w:color w:val="000000" w:themeColor="text1"/>
        </w:rPr>
        <w:t xml:space="preserve"> и решений, а также современный и необычный сценарий ждет зрителей мероприятия. Профессиональное музыкальное наполнение сказки и, конечно же, самый главный и настоящий Дед Мороз, который специально посетит этот праздник.</w:t>
      </w:r>
    </w:p>
    <w:p w:rsidR="009D17A0" w:rsidRPr="009D17A0" w:rsidRDefault="009D17A0" w:rsidP="002E7951">
      <w:pPr>
        <w:pStyle w:val="a3"/>
        <w:spacing w:before="0" w:beforeAutospacing="0" w:after="0" w:afterAutospacing="0"/>
        <w:ind w:firstLine="567"/>
        <w:jc w:val="both"/>
        <w:rPr>
          <w:rFonts w:ascii="Verdana" w:hAnsi="Verdana" w:cs="Arial"/>
          <w:color w:val="000000" w:themeColor="text1"/>
          <w:sz w:val="18"/>
          <w:szCs w:val="22"/>
        </w:rPr>
      </w:pPr>
      <w:r w:rsidRPr="009D17A0">
        <w:rPr>
          <w:rFonts w:ascii="Verdana" w:hAnsi="Verdana" w:cs="Arial"/>
          <w:color w:val="080808"/>
          <w:sz w:val="22"/>
          <w:szCs w:val="27"/>
          <w:shd w:val="clear" w:color="auto" w:fill="FFFFFF"/>
        </w:rPr>
        <w:t>Дети со всех уголков нашей Беларуси съезжаются в Минск, чтобы почувствовать волшебство Нового 2019 Года и поучаствовать в сказочном празднике Планеты!!! На сцене вам предстоит увидеть волшебную сказку «Похитители времени»!!</w:t>
      </w:r>
      <w:r w:rsidR="002E60EC">
        <w:rPr>
          <w:rFonts w:ascii="Verdana" w:hAnsi="Verdana" w:cs="Arial"/>
          <w:color w:val="080808"/>
          <w:sz w:val="22"/>
          <w:szCs w:val="27"/>
          <w:shd w:val="clear" w:color="auto" w:fill="FFFFFF"/>
        </w:rPr>
        <w:t>!</w:t>
      </w:r>
    </w:p>
    <w:p w:rsidR="0064352D" w:rsidRDefault="0064352D" w:rsidP="002E7951">
      <w:pPr>
        <w:pStyle w:val="a3"/>
        <w:spacing w:before="0" w:beforeAutospacing="0" w:after="0" w:afterAutospacing="0"/>
        <w:ind w:firstLine="567"/>
        <w:jc w:val="both"/>
        <w:rPr>
          <w:rFonts w:ascii="Verdana" w:hAnsi="Verdana" w:cs="Arial"/>
          <w:color w:val="000000" w:themeColor="text1"/>
          <w:sz w:val="22"/>
          <w:szCs w:val="22"/>
        </w:rPr>
      </w:pPr>
      <w:r w:rsidRPr="0064352D">
        <w:rPr>
          <w:rFonts w:ascii="Verdana" w:hAnsi="Verdana" w:cs="Arial"/>
          <w:color w:val="000000" w:themeColor="text1"/>
          <w:sz w:val="22"/>
          <w:szCs w:val="22"/>
        </w:rPr>
        <w:t>Самые красочные и незабываемые приключения в невероятный мир сказки, ждут всех зрителей этого фееричного представления! </w:t>
      </w:r>
    </w:p>
    <w:p w:rsidR="0064352D" w:rsidRDefault="0064352D" w:rsidP="0064352D">
      <w:pPr>
        <w:pStyle w:val="a3"/>
        <w:spacing w:before="120" w:beforeAutospacing="0" w:after="0" w:afterAutospacing="0" w:line="276" w:lineRule="auto"/>
        <w:ind w:firstLine="567"/>
        <w:jc w:val="center"/>
        <w:rPr>
          <w:rFonts w:ascii="Verdana" w:hAnsi="Verdana" w:cs="Arial"/>
          <w:b/>
          <w:color w:val="000000" w:themeColor="text1"/>
          <w:sz w:val="22"/>
          <w:szCs w:val="22"/>
        </w:rPr>
      </w:pPr>
      <w:r>
        <w:rPr>
          <w:rFonts w:ascii="Verdana" w:hAnsi="Verdana" w:cs="Arial"/>
          <w:b/>
          <w:color w:val="000000" w:themeColor="text1"/>
          <w:sz w:val="22"/>
          <w:szCs w:val="22"/>
        </w:rPr>
        <w:t>ПРОГРАММА ТУРА:</w:t>
      </w:r>
    </w:p>
    <w:tbl>
      <w:tblPr>
        <w:tblStyle w:val="a4"/>
        <w:tblW w:w="10934" w:type="dxa"/>
        <w:tblLook w:val="04A0" w:firstRow="1" w:lastRow="0" w:firstColumn="1" w:lastColumn="0" w:noHBand="0" w:noVBand="1"/>
      </w:tblPr>
      <w:tblGrid>
        <w:gridCol w:w="1271"/>
        <w:gridCol w:w="9663"/>
      </w:tblGrid>
      <w:tr w:rsidR="0064352D" w:rsidTr="002E7951">
        <w:trPr>
          <w:trHeight w:val="3909"/>
        </w:trPr>
        <w:tc>
          <w:tcPr>
            <w:tcW w:w="1271" w:type="dxa"/>
          </w:tcPr>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EF5235" w:rsidRDefault="00EF5235" w:rsidP="0064352D">
            <w:pPr>
              <w:pStyle w:val="a3"/>
              <w:spacing w:before="0" w:beforeAutospacing="0" w:after="0" w:afterAutospacing="0" w:line="276" w:lineRule="auto"/>
              <w:jc w:val="center"/>
              <w:rPr>
                <w:rFonts w:ascii="Verdana" w:hAnsi="Verdana" w:cs="Arial"/>
                <w:b/>
                <w:color w:val="000000" w:themeColor="text1"/>
                <w:sz w:val="22"/>
                <w:szCs w:val="22"/>
              </w:rPr>
            </w:pPr>
          </w:p>
          <w:p w:rsidR="0064352D" w:rsidRDefault="0064352D" w:rsidP="0064352D">
            <w:pPr>
              <w:pStyle w:val="a3"/>
              <w:spacing w:before="0" w:beforeAutospacing="0" w:after="0" w:afterAutospacing="0" w:line="276" w:lineRule="auto"/>
              <w:jc w:val="center"/>
              <w:rPr>
                <w:rFonts w:ascii="Verdana" w:hAnsi="Verdana" w:cs="Arial"/>
                <w:b/>
                <w:color w:val="000000" w:themeColor="text1"/>
                <w:sz w:val="22"/>
                <w:szCs w:val="22"/>
              </w:rPr>
            </w:pPr>
            <w:r>
              <w:rPr>
                <w:rFonts w:ascii="Verdana" w:hAnsi="Verdana" w:cs="Arial"/>
                <w:b/>
                <w:color w:val="000000" w:themeColor="text1"/>
                <w:sz w:val="22"/>
                <w:szCs w:val="22"/>
              </w:rPr>
              <w:t>1 ДЕНЬ</w:t>
            </w:r>
          </w:p>
        </w:tc>
        <w:tc>
          <w:tcPr>
            <w:tcW w:w="9663" w:type="dxa"/>
          </w:tcPr>
          <w:p w:rsidR="0064352D" w:rsidRDefault="009D17A0" w:rsidP="002E7951">
            <w:pPr>
              <w:pStyle w:val="a3"/>
              <w:spacing w:before="0" w:beforeAutospacing="0" w:after="0" w:afterAutospacing="0"/>
              <w:jc w:val="both"/>
              <w:rPr>
                <w:rFonts w:ascii="Verdana" w:hAnsi="Verdana" w:cs="Arial"/>
                <w:color w:val="000000" w:themeColor="text1"/>
                <w:sz w:val="20"/>
                <w:szCs w:val="20"/>
              </w:rPr>
            </w:pPr>
            <w:r>
              <w:rPr>
                <w:rFonts w:ascii="Verdana" w:hAnsi="Verdana" w:cs="Arial"/>
                <w:b/>
                <w:color w:val="000000" w:themeColor="text1"/>
                <w:sz w:val="20"/>
                <w:szCs w:val="20"/>
              </w:rPr>
              <w:t xml:space="preserve">6:00 – отправление группы в Минск на Главную Ёлку Страны </w:t>
            </w:r>
            <w:r w:rsidRPr="009D17A0">
              <w:rPr>
                <w:rFonts w:ascii="Verdana" w:hAnsi="Verdana" w:cs="Arial"/>
                <w:color w:val="000000" w:themeColor="text1"/>
                <w:sz w:val="20"/>
                <w:szCs w:val="20"/>
              </w:rPr>
              <w:t>(</w:t>
            </w:r>
            <w:r>
              <w:rPr>
                <w:rFonts w:ascii="Verdana" w:hAnsi="Verdana" w:cs="Arial"/>
                <w:i/>
                <w:color w:val="000000" w:themeColor="text1"/>
                <w:sz w:val="20"/>
                <w:szCs w:val="20"/>
              </w:rPr>
              <w:t>ГУ Дворец Республики</w:t>
            </w:r>
            <w:r w:rsidRPr="009D17A0">
              <w:rPr>
                <w:rFonts w:ascii="Verdana" w:hAnsi="Verdana" w:cs="Arial"/>
                <w:i/>
                <w:color w:val="000000" w:themeColor="text1"/>
                <w:sz w:val="20"/>
                <w:szCs w:val="20"/>
              </w:rPr>
              <w:t xml:space="preserve">, </w:t>
            </w:r>
            <w:r>
              <w:rPr>
                <w:rFonts w:ascii="Verdana" w:hAnsi="Verdana" w:cs="Arial"/>
                <w:i/>
                <w:color w:val="000000" w:themeColor="text1"/>
                <w:sz w:val="20"/>
                <w:szCs w:val="20"/>
              </w:rPr>
              <w:t>Октябрьская пл.</w:t>
            </w:r>
            <w:r w:rsidRPr="009D17A0">
              <w:rPr>
                <w:rFonts w:ascii="Verdana" w:hAnsi="Verdana" w:cs="Arial"/>
                <w:i/>
                <w:color w:val="000000" w:themeColor="text1"/>
                <w:sz w:val="20"/>
                <w:szCs w:val="20"/>
              </w:rPr>
              <w:t>,</w:t>
            </w:r>
            <w:r>
              <w:rPr>
                <w:rFonts w:ascii="Verdana" w:hAnsi="Verdana" w:cs="Arial"/>
                <w:i/>
                <w:color w:val="000000" w:themeColor="text1"/>
                <w:sz w:val="20"/>
                <w:szCs w:val="20"/>
              </w:rPr>
              <w:t>1-1</w:t>
            </w:r>
            <w:r w:rsidRPr="009D17A0">
              <w:rPr>
                <w:rFonts w:ascii="Verdana" w:hAnsi="Verdana" w:cs="Arial"/>
                <w:color w:val="000000" w:themeColor="text1"/>
                <w:sz w:val="20"/>
                <w:szCs w:val="20"/>
              </w:rPr>
              <w:t>)</w:t>
            </w:r>
            <w:r>
              <w:rPr>
                <w:rFonts w:ascii="Verdana" w:hAnsi="Verdana" w:cs="Arial"/>
                <w:color w:val="000000" w:themeColor="text1"/>
                <w:sz w:val="20"/>
                <w:szCs w:val="20"/>
              </w:rPr>
              <w:t xml:space="preserve">. </w:t>
            </w:r>
          </w:p>
          <w:p w:rsidR="002C52A5" w:rsidRDefault="002C52A5" w:rsidP="002E7951">
            <w:pPr>
              <w:pStyle w:val="a3"/>
              <w:spacing w:before="0" w:beforeAutospacing="0" w:after="0" w:afterAutospacing="0"/>
              <w:jc w:val="both"/>
              <w:rPr>
                <w:rFonts w:ascii="Verdana" w:hAnsi="Verdana" w:cs="Arial"/>
                <w:b/>
                <w:color w:val="000000" w:themeColor="text1"/>
                <w:sz w:val="20"/>
                <w:szCs w:val="20"/>
              </w:rPr>
            </w:pPr>
            <w:r>
              <w:rPr>
                <w:rFonts w:ascii="Verdana" w:hAnsi="Verdana" w:cs="Arial"/>
                <w:b/>
                <w:color w:val="000000" w:themeColor="text1"/>
                <w:sz w:val="20"/>
                <w:szCs w:val="20"/>
              </w:rPr>
              <w:t>11:00 – Новогоднее представление.</w:t>
            </w:r>
          </w:p>
          <w:p w:rsidR="002C52A5" w:rsidRDefault="002C52A5" w:rsidP="002E7951">
            <w:pPr>
              <w:pStyle w:val="a3"/>
              <w:spacing w:before="0" w:beforeAutospacing="0" w:after="0" w:afterAutospacing="0"/>
              <w:jc w:val="both"/>
              <w:rPr>
                <w:rFonts w:ascii="Verdana" w:hAnsi="Verdana"/>
                <w:b/>
                <w:sz w:val="20"/>
                <w:szCs w:val="20"/>
              </w:rPr>
            </w:pPr>
            <w:r>
              <w:rPr>
                <w:rFonts w:ascii="Verdana" w:hAnsi="Verdana" w:cs="Arial"/>
                <w:b/>
                <w:color w:val="000000" w:themeColor="text1"/>
                <w:sz w:val="20"/>
                <w:szCs w:val="20"/>
              </w:rPr>
              <w:t xml:space="preserve">13:00 – отъезд </w:t>
            </w:r>
            <w:r w:rsidRPr="002C52A5">
              <w:rPr>
                <w:rFonts w:ascii="Verdana" w:hAnsi="Verdana" w:cs="Arial"/>
                <w:b/>
                <w:color w:val="000000" w:themeColor="text1"/>
                <w:sz w:val="20"/>
                <w:szCs w:val="20"/>
              </w:rPr>
              <w:t xml:space="preserve">в </w:t>
            </w:r>
            <w:proofErr w:type="spellStart"/>
            <w:r w:rsidRPr="002C52A5">
              <w:rPr>
                <w:rFonts w:ascii="Verdana" w:hAnsi="Verdana"/>
                <w:b/>
                <w:sz w:val="20"/>
                <w:szCs w:val="20"/>
              </w:rPr>
              <w:t>McDonald’s</w:t>
            </w:r>
            <w:proofErr w:type="spellEnd"/>
            <w:r>
              <w:rPr>
                <w:rFonts w:ascii="Verdana" w:hAnsi="Verdana"/>
                <w:b/>
                <w:sz w:val="20"/>
                <w:szCs w:val="20"/>
              </w:rPr>
              <w:t xml:space="preserve">. </w:t>
            </w:r>
          </w:p>
          <w:p w:rsidR="002C52A5" w:rsidRDefault="00EF5235" w:rsidP="002E7951">
            <w:pPr>
              <w:pStyle w:val="a3"/>
              <w:spacing w:before="0" w:beforeAutospacing="0" w:after="0" w:afterAutospacing="0"/>
              <w:jc w:val="both"/>
              <w:rPr>
                <w:rFonts w:ascii="Verdana" w:hAnsi="Verdana" w:cs="Arial"/>
                <w:color w:val="000000" w:themeColor="text1"/>
                <w:sz w:val="20"/>
                <w:szCs w:val="20"/>
                <w:shd w:val="clear" w:color="auto" w:fill="FFFFFF"/>
              </w:rPr>
            </w:pPr>
            <w:r>
              <w:rPr>
                <w:rFonts w:ascii="Verdana" w:hAnsi="Verdana"/>
                <w:b/>
                <w:sz w:val="20"/>
                <w:szCs w:val="20"/>
              </w:rPr>
              <w:t>14:30</w:t>
            </w:r>
            <w:r w:rsidR="002C52A5">
              <w:rPr>
                <w:rFonts w:ascii="Verdana" w:hAnsi="Verdana"/>
                <w:b/>
                <w:sz w:val="20"/>
                <w:szCs w:val="20"/>
              </w:rPr>
              <w:t xml:space="preserve"> – обзорная </w:t>
            </w:r>
            <w:proofErr w:type="spellStart"/>
            <w:r w:rsidR="002C52A5">
              <w:rPr>
                <w:rFonts w:ascii="Verdana" w:hAnsi="Verdana"/>
                <w:b/>
                <w:sz w:val="20"/>
                <w:szCs w:val="20"/>
              </w:rPr>
              <w:t>автобусно</w:t>
            </w:r>
            <w:proofErr w:type="spellEnd"/>
            <w:r w:rsidR="002C52A5">
              <w:rPr>
                <w:rFonts w:ascii="Verdana" w:hAnsi="Verdana"/>
                <w:b/>
                <w:sz w:val="20"/>
                <w:szCs w:val="20"/>
              </w:rPr>
              <w:t>-пешеходная экскурсия</w:t>
            </w:r>
            <w:r w:rsidR="002C52A5" w:rsidRPr="00EF5235">
              <w:rPr>
                <w:rFonts w:ascii="Verdana" w:hAnsi="Verdana"/>
                <w:b/>
                <w:color w:val="000000" w:themeColor="text1"/>
                <w:sz w:val="20"/>
                <w:szCs w:val="20"/>
              </w:rPr>
              <w:t xml:space="preserve">. </w:t>
            </w:r>
            <w:r w:rsidR="002C52A5" w:rsidRPr="00EF5235">
              <w:rPr>
                <w:rFonts w:ascii="Verdana" w:hAnsi="Verdana" w:cs="Arial"/>
                <w:color w:val="000000" w:themeColor="text1"/>
                <w:sz w:val="20"/>
                <w:szCs w:val="20"/>
                <w:shd w:val="clear" w:color="auto" w:fill="FFFFFF"/>
              </w:rPr>
              <w:t xml:space="preserve">Во время этой программы вы познакомитесь с историей и культурой столицы Беларуси города-героя Минска от момента возникновения города и до наших времен. Вы узнаете об этапах развития города, о его легендах и становлении во время Полоцкого княжества, об истории и быте Минска времен Великого княжества Литовского и Речи </w:t>
            </w:r>
            <w:proofErr w:type="spellStart"/>
            <w:r w:rsidR="002C52A5" w:rsidRPr="00EF5235">
              <w:rPr>
                <w:rFonts w:ascii="Verdana" w:hAnsi="Verdana" w:cs="Arial"/>
                <w:color w:val="000000" w:themeColor="text1"/>
                <w:sz w:val="20"/>
                <w:szCs w:val="20"/>
                <w:shd w:val="clear" w:color="auto" w:fill="FFFFFF"/>
              </w:rPr>
              <w:t>Посполитой</w:t>
            </w:r>
            <w:proofErr w:type="spellEnd"/>
            <w:r w:rsidR="002C52A5" w:rsidRPr="00EF5235">
              <w:rPr>
                <w:rFonts w:ascii="Verdana" w:hAnsi="Verdana" w:cs="Arial"/>
                <w:color w:val="000000" w:themeColor="text1"/>
                <w:sz w:val="20"/>
                <w:szCs w:val="20"/>
                <w:shd w:val="clear" w:color="auto" w:fill="FFFFFF"/>
              </w:rPr>
              <w:t xml:space="preserve">. Проехав по главному проспекту города, вы по достоинству оцените его уникальную архитектуру. Трудно поверить, что этот красивый город заново отстроен после варварских бомбежек во время Второй мировой войны. Вы посетите остров скорби и слез, Троицкое предместье, проспект победителей, центральные площади - Независимости, Центральную, Победы, </w:t>
            </w:r>
            <w:proofErr w:type="spellStart"/>
            <w:r w:rsidR="002C52A5" w:rsidRPr="00EF5235">
              <w:rPr>
                <w:rFonts w:ascii="Verdana" w:hAnsi="Verdana" w:cs="Arial"/>
                <w:color w:val="000000" w:themeColor="text1"/>
                <w:sz w:val="20"/>
                <w:szCs w:val="20"/>
                <w:shd w:val="clear" w:color="auto" w:fill="FFFFFF"/>
              </w:rPr>
              <w:t>Якуба</w:t>
            </w:r>
            <w:proofErr w:type="spellEnd"/>
            <w:r w:rsidR="002C52A5" w:rsidRPr="00EF5235">
              <w:rPr>
                <w:rFonts w:ascii="Verdana" w:hAnsi="Verdana" w:cs="Arial"/>
                <w:color w:val="000000" w:themeColor="text1"/>
                <w:sz w:val="20"/>
                <w:szCs w:val="20"/>
                <w:shd w:val="clear" w:color="auto" w:fill="FFFFFF"/>
              </w:rPr>
              <w:t xml:space="preserve"> Колоса. Увидите прекрасные жилые микрорайоны Восток, Веснянка, Уручье...</w:t>
            </w:r>
          </w:p>
          <w:p w:rsidR="00EF5235" w:rsidRDefault="00EF5235" w:rsidP="002E7951">
            <w:pPr>
              <w:pStyle w:val="a3"/>
              <w:spacing w:before="0" w:beforeAutospacing="0" w:after="0" w:afterAutospacing="0"/>
              <w:jc w:val="both"/>
              <w:rPr>
                <w:rFonts w:ascii="Verdana" w:hAnsi="Verdana" w:cs="Arial"/>
                <w:b/>
                <w:color w:val="000000" w:themeColor="text1"/>
                <w:sz w:val="20"/>
                <w:szCs w:val="20"/>
                <w:shd w:val="clear" w:color="auto" w:fill="FFFFFF"/>
              </w:rPr>
            </w:pPr>
            <w:r w:rsidRPr="00EF5235">
              <w:rPr>
                <w:rFonts w:ascii="Verdana" w:hAnsi="Verdana" w:cs="Arial"/>
                <w:b/>
                <w:color w:val="000000" w:themeColor="text1"/>
                <w:sz w:val="20"/>
                <w:szCs w:val="20"/>
                <w:shd w:val="clear" w:color="auto" w:fill="FFFFFF"/>
              </w:rPr>
              <w:t xml:space="preserve">17:00 – возвращение группы в Витебске. </w:t>
            </w:r>
          </w:p>
          <w:p w:rsidR="00EF5235" w:rsidRPr="00EF5235" w:rsidRDefault="00EF5235" w:rsidP="002E7951">
            <w:pPr>
              <w:pStyle w:val="a3"/>
              <w:spacing w:before="0" w:beforeAutospacing="0" w:after="0" w:afterAutospacing="0"/>
              <w:jc w:val="both"/>
              <w:rPr>
                <w:rFonts w:ascii="Verdana" w:hAnsi="Verdana" w:cs="Arial"/>
                <w:b/>
                <w:color w:val="000000" w:themeColor="text1"/>
                <w:sz w:val="20"/>
                <w:szCs w:val="20"/>
                <w:shd w:val="clear" w:color="auto" w:fill="FFFFFF"/>
              </w:rPr>
            </w:pPr>
            <w:r>
              <w:rPr>
                <w:rFonts w:ascii="Verdana" w:hAnsi="Verdana" w:cs="Arial"/>
                <w:b/>
                <w:color w:val="000000" w:themeColor="text1"/>
                <w:sz w:val="20"/>
                <w:szCs w:val="20"/>
                <w:shd w:val="clear" w:color="auto" w:fill="FFFFFF"/>
              </w:rPr>
              <w:t xml:space="preserve">21:00 – прибытие в Витебск </w:t>
            </w:r>
            <w:r w:rsidRPr="00EF5235">
              <w:rPr>
                <w:rFonts w:ascii="Verdana" w:hAnsi="Verdana" w:cs="Arial"/>
                <w:color w:val="000000" w:themeColor="text1"/>
                <w:sz w:val="20"/>
                <w:szCs w:val="20"/>
                <w:shd w:val="clear" w:color="auto" w:fill="FFFFFF"/>
              </w:rPr>
              <w:t>(</w:t>
            </w:r>
            <w:r w:rsidRPr="00EF5235">
              <w:rPr>
                <w:rFonts w:ascii="Verdana" w:hAnsi="Verdana" w:cs="Arial"/>
                <w:i/>
                <w:color w:val="000000" w:themeColor="text1"/>
                <w:sz w:val="20"/>
                <w:szCs w:val="20"/>
                <w:shd w:val="clear" w:color="auto" w:fill="FFFFFF"/>
              </w:rPr>
              <w:t>время ориентировочное!!!</w:t>
            </w:r>
            <w:r w:rsidRPr="00EF5235">
              <w:rPr>
                <w:rFonts w:ascii="Verdana" w:hAnsi="Verdana" w:cs="Arial"/>
                <w:color w:val="000000" w:themeColor="text1"/>
                <w:sz w:val="20"/>
                <w:szCs w:val="20"/>
                <w:shd w:val="clear" w:color="auto" w:fill="FFFFFF"/>
              </w:rPr>
              <w:t>)</w:t>
            </w:r>
            <w:r>
              <w:rPr>
                <w:rFonts w:ascii="Verdana" w:hAnsi="Verdana" w:cs="Arial"/>
                <w:color w:val="000000" w:themeColor="text1"/>
                <w:sz w:val="20"/>
                <w:szCs w:val="20"/>
                <w:shd w:val="clear" w:color="auto" w:fill="FFFFFF"/>
              </w:rPr>
              <w:t>.</w:t>
            </w:r>
          </w:p>
        </w:tc>
      </w:tr>
    </w:tbl>
    <w:p w:rsidR="0064352D" w:rsidRPr="0064352D" w:rsidRDefault="0064352D" w:rsidP="002E7951">
      <w:pPr>
        <w:pStyle w:val="a3"/>
        <w:spacing w:before="0" w:beforeAutospacing="0" w:after="0" w:afterAutospacing="0" w:line="276" w:lineRule="auto"/>
        <w:rPr>
          <w:rFonts w:ascii="Verdana" w:hAnsi="Verdana" w:cs="Arial"/>
          <w:b/>
          <w:color w:val="000000" w:themeColor="text1"/>
          <w:sz w:val="22"/>
          <w:szCs w:val="22"/>
        </w:rPr>
      </w:pPr>
    </w:p>
    <w:p w:rsidR="002E7951" w:rsidRDefault="002E7951" w:rsidP="00F530C3">
      <w:pPr>
        <w:spacing w:after="0" w:line="276" w:lineRule="auto"/>
        <w:jc w:val="center"/>
        <w:rPr>
          <w:rFonts w:ascii="Verdana" w:hAnsi="Verdana"/>
          <w:b/>
          <w:szCs w:val="20"/>
        </w:rPr>
      </w:pPr>
      <w:r w:rsidRPr="00C315D7">
        <w:rPr>
          <w:rFonts w:ascii="Verdana" w:hAnsi="Verdana"/>
          <w:b/>
          <w:szCs w:val="20"/>
        </w:rPr>
        <w:t>Сто</w:t>
      </w:r>
      <w:r>
        <w:rPr>
          <w:rFonts w:ascii="Verdana" w:hAnsi="Verdana"/>
          <w:b/>
          <w:szCs w:val="20"/>
        </w:rPr>
        <w:t xml:space="preserve">имость программы на человека: 30 </w:t>
      </w:r>
      <w:proofErr w:type="spellStart"/>
      <w:r w:rsidRPr="00C315D7">
        <w:rPr>
          <w:rFonts w:ascii="Verdana" w:hAnsi="Verdana"/>
          <w:b/>
          <w:szCs w:val="20"/>
        </w:rPr>
        <w:t>бел.руб</w:t>
      </w:r>
      <w:proofErr w:type="spellEnd"/>
      <w:r w:rsidRPr="00C315D7">
        <w:rPr>
          <w:rFonts w:ascii="Verdana" w:hAnsi="Verdana"/>
          <w:b/>
          <w:szCs w:val="20"/>
        </w:rPr>
        <w:t>.</w:t>
      </w:r>
    </w:p>
    <w:tbl>
      <w:tblPr>
        <w:tblW w:w="1091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5528"/>
      </w:tblGrid>
      <w:tr w:rsidR="002E7951" w:rsidRPr="000B5963" w:rsidTr="002E7951">
        <w:trPr>
          <w:trHeight w:val="177"/>
        </w:trPr>
        <w:tc>
          <w:tcPr>
            <w:tcW w:w="5387" w:type="dxa"/>
          </w:tcPr>
          <w:p w:rsidR="002E7951" w:rsidRPr="002E7951" w:rsidRDefault="002E7951" w:rsidP="00304D7C">
            <w:pPr>
              <w:pStyle w:val="td"/>
              <w:spacing w:before="0" w:beforeAutospacing="0" w:after="0" w:afterAutospacing="0"/>
              <w:ind w:firstLine="0"/>
              <w:jc w:val="both"/>
              <w:rPr>
                <w:rFonts w:ascii="Verdana" w:hAnsi="Verdana"/>
                <w:b/>
                <w:sz w:val="20"/>
                <w:szCs w:val="18"/>
              </w:rPr>
            </w:pPr>
            <w:r w:rsidRPr="002E7951">
              <w:rPr>
                <w:rFonts w:ascii="Verdana" w:hAnsi="Verdana"/>
                <w:b/>
                <w:sz w:val="20"/>
                <w:szCs w:val="18"/>
              </w:rPr>
              <w:t>В стоимость включено:</w:t>
            </w:r>
          </w:p>
        </w:tc>
        <w:tc>
          <w:tcPr>
            <w:tcW w:w="5528" w:type="dxa"/>
          </w:tcPr>
          <w:p w:rsidR="002E7951" w:rsidRPr="002E7951" w:rsidRDefault="002E7951" w:rsidP="00304D7C">
            <w:pPr>
              <w:pStyle w:val="td"/>
              <w:spacing w:before="0" w:beforeAutospacing="0" w:after="0" w:afterAutospacing="0"/>
              <w:ind w:firstLine="0"/>
              <w:jc w:val="both"/>
              <w:rPr>
                <w:rFonts w:ascii="Verdana" w:hAnsi="Verdana"/>
                <w:b/>
                <w:sz w:val="20"/>
                <w:szCs w:val="18"/>
              </w:rPr>
            </w:pPr>
            <w:r w:rsidRPr="002E7951">
              <w:rPr>
                <w:rFonts w:ascii="Verdana" w:hAnsi="Verdana"/>
                <w:b/>
                <w:sz w:val="20"/>
                <w:szCs w:val="18"/>
              </w:rPr>
              <w:t>За дополнительную плату:</w:t>
            </w:r>
          </w:p>
        </w:tc>
      </w:tr>
      <w:tr w:rsidR="002E7951" w:rsidRPr="000B5963" w:rsidTr="002E7951">
        <w:trPr>
          <w:trHeight w:val="1088"/>
        </w:trPr>
        <w:tc>
          <w:tcPr>
            <w:tcW w:w="5387" w:type="dxa"/>
          </w:tcPr>
          <w:p w:rsidR="002E7951" w:rsidRPr="002E7951" w:rsidRDefault="002E7951" w:rsidP="00304D7C">
            <w:pPr>
              <w:pStyle w:val="td"/>
              <w:spacing w:before="0" w:beforeAutospacing="0" w:after="0" w:afterAutospacing="0"/>
              <w:ind w:firstLine="0"/>
              <w:jc w:val="both"/>
              <w:rPr>
                <w:rFonts w:ascii="Verdana" w:hAnsi="Verdana"/>
                <w:sz w:val="20"/>
                <w:szCs w:val="18"/>
              </w:rPr>
            </w:pPr>
            <w:r w:rsidRPr="002E7951">
              <w:rPr>
                <w:rFonts w:ascii="Verdana" w:hAnsi="Verdana"/>
                <w:sz w:val="20"/>
                <w:szCs w:val="18"/>
              </w:rPr>
              <w:t>- информационно-консультативная услуга по подбору тура;</w:t>
            </w:r>
          </w:p>
          <w:p w:rsidR="002E7951" w:rsidRPr="002E7951" w:rsidRDefault="002E7951" w:rsidP="00304D7C">
            <w:pPr>
              <w:pStyle w:val="td"/>
              <w:spacing w:before="0" w:beforeAutospacing="0" w:after="0" w:afterAutospacing="0"/>
              <w:ind w:firstLine="0"/>
              <w:jc w:val="both"/>
              <w:rPr>
                <w:rFonts w:ascii="Verdana" w:hAnsi="Verdana"/>
                <w:sz w:val="20"/>
                <w:szCs w:val="18"/>
              </w:rPr>
            </w:pPr>
            <w:r w:rsidRPr="002E7951">
              <w:rPr>
                <w:rFonts w:ascii="Verdana" w:hAnsi="Verdana"/>
                <w:sz w:val="20"/>
                <w:szCs w:val="18"/>
              </w:rPr>
              <w:t>- обзорная экскурсия по Минску;</w:t>
            </w:r>
          </w:p>
          <w:p w:rsidR="002E7951" w:rsidRPr="002E7951" w:rsidRDefault="002E7951" w:rsidP="00304D7C">
            <w:pPr>
              <w:pStyle w:val="td"/>
              <w:spacing w:before="0" w:beforeAutospacing="0" w:after="0" w:afterAutospacing="0"/>
              <w:ind w:firstLine="0"/>
              <w:jc w:val="both"/>
              <w:rPr>
                <w:rFonts w:ascii="Verdana" w:hAnsi="Verdana"/>
                <w:sz w:val="20"/>
                <w:szCs w:val="18"/>
              </w:rPr>
            </w:pPr>
            <w:r w:rsidRPr="002E7951">
              <w:rPr>
                <w:rFonts w:ascii="Verdana" w:hAnsi="Verdana"/>
                <w:sz w:val="20"/>
                <w:szCs w:val="18"/>
              </w:rPr>
              <w:t>- сопровождение гидом по маршруту;</w:t>
            </w:r>
          </w:p>
          <w:p w:rsidR="002E7951" w:rsidRPr="002E7951" w:rsidRDefault="002E7951" w:rsidP="00304D7C">
            <w:pPr>
              <w:pStyle w:val="a6"/>
              <w:jc w:val="both"/>
              <w:rPr>
                <w:rFonts w:ascii="Verdana" w:hAnsi="Verdana"/>
                <w:sz w:val="20"/>
                <w:szCs w:val="18"/>
              </w:rPr>
            </w:pPr>
            <w:r w:rsidRPr="002E7951">
              <w:rPr>
                <w:rFonts w:ascii="Verdana" w:hAnsi="Verdana"/>
                <w:sz w:val="20"/>
                <w:szCs w:val="18"/>
              </w:rPr>
              <w:t>- бронирование входных билетов;</w:t>
            </w:r>
          </w:p>
          <w:p w:rsidR="002E7951" w:rsidRPr="002E7951" w:rsidRDefault="002E7951" w:rsidP="00304D7C">
            <w:pPr>
              <w:pStyle w:val="a6"/>
              <w:jc w:val="both"/>
              <w:rPr>
                <w:rFonts w:ascii="Verdana" w:hAnsi="Verdana"/>
                <w:sz w:val="20"/>
                <w:szCs w:val="18"/>
              </w:rPr>
            </w:pPr>
            <w:r w:rsidRPr="002E7951">
              <w:rPr>
                <w:rFonts w:ascii="Verdana" w:hAnsi="Verdana"/>
                <w:sz w:val="20"/>
                <w:szCs w:val="18"/>
              </w:rPr>
              <w:t>- транспортные услуги.</w:t>
            </w:r>
          </w:p>
        </w:tc>
        <w:tc>
          <w:tcPr>
            <w:tcW w:w="5528" w:type="dxa"/>
          </w:tcPr>
          <w:p w:rsidR="002E7951" w:rsidRPr="002E7951" w:rsidRDefault="002E7951" w:rsidP="002E7951">
            <w:pPr>
              <w:pStyle w:val="td"/>
              <w:spacing w:before="0" w:beforeAutospacing="0" w:after="0" w:afterAutospacing="0"/>
              <w:ind w:firstLine="0"/>
              <w:jc w:val="both"/>
              <w:rPr>
                <w:rFonts w:ascii="Verdana" w:hAnsi="Verdana"/>
                <w:sz w:val="20"/>
                <w:szCs w:val="18"/>
              </w:rPr>
            </w:pPr>
            <w:r w:rsidRPr="002E7951">
              <w:rPr>
                <w:rFonts w:ascii="Verdana" w:hAnsi="Verdana"/>
                <w:sz w:val="20"/>
                <w:szCs w:val="18"/>
              </w:rPr>
              <w:t>- входные билеты на Новогоднее представление – 12 руб.</w:t>
            </w:r>
          </w:p>
          <w:p w:rsidR="002E7951" w:rsidRPr="002E7951" w:rsidRDefault="002E7951" w:rsidP="002E7951">
            <w:pPr>
              <w:pStyle w:val="td"/>
              <w:spacing w:before="0" w:beforeAutospacing="0" w:after="0" w:afterAutospacing="0"/>
              <w:ind w:firstLine="0"/>
              <w:jc w:val="both"/>
              <w:rPr>
                <w:rFonts w:ascii="Verdana" w:hAnsi="Verdana"/>
                <w:sz w:val="20"/>
                <w:szCs w:val="18"/>
              </w:rPr>
            </w:pPr>
            <w:r w:rsidRPr="002E7951">
              <w:rPr>
                <w:rFonts w:ascii="Verdana" w:hAnsi="Verdana"/>
                <w:sz w:val="20"/>
                <w:szCs w:val="18"/>
              </w:rPr>
              <w:t>- питание (по желанию)</w:t>
            </w:r>
          </w:p>
          <w:p w:rsidR="002E7951" w:rsidRPr="002E7951" w:rsidRDefault="002E7951" w:rsidP="00304D7C">
            <w:pPr>
              <w:pStyle w:val="td"/>
              <w:spacing w:before="0" w:beforeAutospacing="0" w:after="0" w:afterAutospacing="0"/>
              <w:ind w:firstLine="0"/>
              <w:jc w:val="both"/>
              <w:rPr>
                <w:rFonts w:ascii="Verdana" w:hAnsi="Verdana"/>
                <w:sz w:val="20"/>
                <w:szCs w:val="18"/>
              </w:rPr>
            </w:pPr>
          </w:p>
        </w:tc>
      </w:tr>
    </w:tbl>
    <w:p w:rsidR="002E7951" w:rsidRDefault="00F530C3" w:rsidP="0064352D">
      <w:pPr>
        <w:spacing w:after="0"/>
        <w:ind w:firstLine="284"/>
        <w:jc w:val="both"/>
        <w:rPr>
          <w:rFonts w:ascii="Verdana" w:hAnsi="Verdana"/>
          <w:color w:val="000000" w:themeColor="text1"/>
        </w:rPr>
      </w:pPr>
      <w:r>
        <w:rPr>
          <w:rFonts w:ascii="Verdana" w:hAnsi="Verdana"/>
          <w:noProof/>
          <w:color w:val="000000" w:themeColor="text1"/>
          <w:lang w:eastAsia="ru-RU"/>
        </w:rPr>
        <w:drawing>
          <wp:anchor distT="0" distB="0" distL="114300" distR="114300" simplePos="0" relativeHeight="251658240" behindDoc="1" locked="0" layoutInCell="1" allowOverlap="1">
            <wp:simplePos x="0" y="0"/>
            <wp:positionH relativeFrom="margin">
              <wp:posOffset>295275</wp:posOffset>
            </wp:positionH>
            <wp:positionV relativeFrom="paragraph">
              <wp:posOffset>93345</wp:posOffset>
            </wp:positionV>
            <wp:extent cx="1744345" cy="1163320"/>
            <wp:effectExtent l="0" t="0" r="8255" b="0"/>
            <wp:wrapTight wrapText="bothSides">
              <wp:wrapPolygon edited="0">
                <wp:start x="0" y="0"/>
                <wp:lineTo x="0" y="21223"/>
                <wp:lineTo x="21466" y="21223"/>
                <wp:lineTo x="21466"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231.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744345" cy="1163320"/>
                    </a:xfrm>
                    <a:prstGeom prst="rect">
                      <a:avLst/>
                    </a:prstGeom>
                  </pic:spPr>
                </pic:pic>
              </a:graphicData>
            </a:graphic>
          </wp:anchor>
        </w:drawing>
      </w:r>
    </w:p>
    <w:p w:rsidR="002E7951" w:rsidRDefault="002E7951" w:rsidP="002E7951">
      <w:pPr>
        <w:tabs>
          <w:tab w:val="left" w:pos="1845"/>
        </w:tabs>
        <w:jc w:val="right"/>
        <w:rPr>
          <w:rFonts w:ascii="Verdana" w:hAnsi="Verdana"/>
        </w:rPr>
      </w:pPr>
      <w:bookmarkStart w:id="0" w:name="_GoBack"/>
      <w:bookmarkEnd w:id="0"/>
      <w:r>
        <w:rPr>
          <w:rFonts w:ascii="Verdana" w:hAnsi="Verdana"/>
        </w:rPr>
        <w:tab/>
      </w:r>
    </w:p>
    <w:p w:rsidR="002E7951" w:rsidRDefault="002E7951" w:rsidP="002E7951">
      <w:pPr>
        <w:tabs>
          <w:tab w:val="left" w:pos="1845"/>
        </w:tabs>
        <w:jc w:val="right"/>
        <w:rPr>
          <w:rFonts w:ascii="Verdana" w:hAnsi="Verdana"/>
        </w:rPr>
      </w:pPr>
    </w:p>
    <w:p w:rsidR="0064352D" w:rsidRPr="002E7951" w:rsidRDefault="002E7951" w:rsidP="002E7951">
      <w:pPr>
        <w:tabs>
          <w:tab w:val="left" w:pos="1845"/>
        </w:tabs>
        <w:jc w:val="right"/>
        <w:rPr>
          <w:rFonts w:ascii="Verdana" w:hAnsi="Verdana"/>
          <w:b/>
          <w:sz w:val="24"/>
        </w:rPr>
      </w:pPr>
      <w:r w:rsidRPr="002E7951">
        <w:rPr>
          <w:rFonts w:ascii="Verdana" w:hAnsi="Verdana" w:cs="Arial"/>
          <w:b/>
          <w:color w:val="000000" w:themeColor="text1"/>
          <w:szCs w:val="20"/>
          <w:shd w:val="clear" w:color="auto" w:fill="FFFFFF"/>
        </w:rPr>
        <w:t>Пусть наступающий Новый год подарит тебе истинное счастье.</w:t>
      </w:r>
      <w:r w:rsidRPr="002E7951">
        <w:rPr>
          <w:rFonts w:ascii="Verdana" w:hAnsi="Verdana" w:cs="Arial"/>
          <w:b/>
          <w:color w:val="000000" w:themeColor="text1"/>
          <w:szCs w:val="20"/>
        </w:rPr>
        <w:br/>
      </w:r>
    </w:p>
    <w:sectPr w:rsidR="0064352D" w:rsidRPr="002E7951" w:rsidSect="00F530C3">
      <w:pgSz w:w="11906" w:h="16838"/>
      <w:pgMar w:top="284"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Monotype Corsiva">
    <w:charset w:val="CC"/>
    <w:family w:val="script"/>
    <w:pitch w:val="variable"/>
    <w:sig w:usb0="00000287" w:usb1="00000000" w:usb2="00000000" w:usb3="00000000" w:csb0="0000009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B6595"/>
    <w:multiLevelType w:val="multilevel"/>
    <w:tmpl w:val="A8B6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0C3AC1"/>
    <w:multiLevelType w:val="hybridMultilevel"/>
    <w:tmpl w:val="59768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332"/>
    <w:rsid w:val="00094CA9"/>
    <w:rsid w:val="002268F7"/>
    <w:rsid w:val="002C52A5"/>
    <w:rsid w:val="002E60EC"/>
    <w:rsid w:val="002E7951"/>
    <w:rsid w:val="0064352D"/>
    <w:rsid w:val="00917332"/>
    <w:rsid w:val="009D17A0"/>
    <w:rsid w:val="00EF5235"/>
    <w:rsid w:val="00F5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162C3-7E16-40B8-AFEC-1C173ED9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35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43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D17A0"/>
    <w:rPr>
      <w:color w:val="0000FF"/>
      <w:u w:val="single"/>
    </w:rPr>
  </w:style>
  <w:style w:type="paragraph" w:customStyle="1" w:styleId="td">
    <w:name w:val="td"/>
    <w:basedOn w:val="a"/>
    <w:rsid w:val="002E7951"/>
    <w:pPr>
      <w:spacing w:before="100" w:beforeAutospacing="1" w:after="100" w:afterAutospacing="1" w:line="240" w:lineRule="auto"/>
      <w:ind w:firstLine="400"/>
      <w:textAlignment w:val="top"/>
    </w:pPr>
    <w:rPr>
      <w:rFonts w:ascii="Times New Roman" w:eastAsia="Times New Roman" w:hAnsi="Times New Roman" w:cs="Times New Roman"/>
      <w:sz w:val="24"/>
      <w:szCs w:val="24"/>
      <w:lang w:eastAsia="ru-RU"/>
    </w:rPr>
  </w:style>
  <w:style w:type="paragraph" w:styleId="a6">
    <w:name w:val="No Spacing"/>
    <w:uiPriority w:val="1"/>
    <w:qFormat/>
    <w:rsid w:val="002E7951"/>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2E795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E79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0982">
      <w:bodyDiv w:val="1"/>
      <w:marLeft w:val="0"/>
      <w:marRight w:val="0"/>
      <w:marTop w:val="0"/>
      <w:marBottom w:val="0"/>
      <w:divBdr>
        <w:top w:val="none" w:sz="0" w:space="0" w:color="auto"/>
        <w:left w:val="none" w:sz="0" w:space="0" w:color="auto"/>
        <w:bottom w:val="none" w:sz="0" w:space="0" w:color="auto"/>
        <w:right w:val="none" w:sz="0" w:space="0" w:color="auto"/>
      </w:divBdr>
    </w:div>
    <w:div w:id="7960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2018-10-15T08:58:00Z</cp:lastPrinted>
  <dcterms:created xsi:type="dcterms:W3CDTF">2018-10-15T09:05:00Z</dcterms:created>
  <dcterms:modified xsi:type="dcterms:W3CDTF">2018-10-17T09:09:00Z</dcterms:modified>
</cp:coreProperties>
</file>