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27" w:rsidRPr="001E7127" w:rsidRDefault="001E7127" w:rsidP="001E7127">
      <w:r w:rsidRPr="001E7127">
        <w:t>Если затрат на данный момент больше, чем прибыли, как показать в декларации по подоходному налогу эту разниц</w:t>
      </w:r>
      <w:proofErr w:type="gramStart"/>
      <w:r w:rsidRPr="001E7127">
        <w:t>у-</w:t>
      </w:r>
      <w:proofErr w:type="gramEnd"/>
      <w:r w:rsidRPr="001E7127">
        <w:t xml:space="preserve"> со знаком минус, или может  есть какая справочная информация в которой я укажу сколько у меня еще затрат числится. Куда денутся затраты после перехода на новый налоговый период (новый год), можно ли их будет продолжать учитывать?</w:t>
      </w:r>
    </w:p>
    <w:p w:rsidR="001E7127" w:rsidRPr="001E7127" w:rsidRDefault="001E7127" w:rsidP="001E7127">
      <w:r w:rsidRPr="001E7127">
        <w:t xml:space="preserve">Могу ли я не подписывать ЭСЧФ, если </w:t>
      </w:r>
      <w:proofErr w:type="gramStart"/>
      <w:r w:rsidRPr="001E7127">
        <w:t>нету</w:t>
      </w:r>
      <w:proofErr w:type="gramEnd"/>
      <w:r w:rsidRPr="001E7127">
        <w:t xml:space="preserve"> первичного документа. </w:t>
      </w:r>
    </w:p>
    <w:p w:rsidR="001E7127" w:rsidRPr="001E7127" w:rsidRDefault="001E7127" w:rsidP="001E7127">
      <w:r w:rsidRPr="001E7127">
        <w:t xml:space="preserve">Если выставленное мною ЭСЧФ не подписал покупатель, </w:t>
      </w:r>
      <w:proofErr w:type="gramStart"/>
      <w:r w:rsidRPr="001E7127">
        <w:t>то</w:t>
      </w:r>
      <w:proofErr w:type="gramEnd"/>
      <w:r w:rsidRPr="001E7127">
        <w:t xml:space="preserve"> что тогда для меня? Входной НДС я беру после своего подписания входящих ЭСЧФ, а в этой ситуации?</w:t>
      </w:r>
    </w:p>
    <w:p w:rsidR="001E7127" w:rsidRPr="001E7127" w:rsidRDefault="001E7127" w:rsidP="001E7127">
      <w:r w:rsidRPr="001E7127">
        <w:t>Как оформить возврат по кассовому аппарату. В чем разница аннулирования чека и возврата?</w:t>
      </w:r>
    </w:p>
    <w:p w:rsidR="001E7127" w:rsidRPr="001E7127" w:rsidRDefault="001E7127" w:rsidP="001E7127">
      <w:r w:rsidRPr="001E7127">
        <w:t xml:space="preserve">По </w:t>
      </w:r>
      <w:proofErr w:type="spellStart"/>
      <w:r w:rsidRPr="001E7127">
        <w:t>белтелекому</w:t>
      </w:r>
      <w:proofErr w:type="spellEnd"/>
      <w:r w:rsidRPr="001E7127">
        <w:t xml:space="preserve"> и комиссии банка  чем является первичный докумен</w:t>
      </w:r>
      <w:proofErr w:type="gramStart"/>
      <w:r w:rsidRPr="001E7127">
        <w:t>т-</w:t>
      </w:r>
      <w:proofErr w:type="gramEnd"/>
      <w:r w:rsidRPr="001E7127">
        <w:t xml:space="preserve"> выписка?</w:t>
      </w:r>
    </w:p>
    <w:p w:rsidR="002454F6" w:rsidRDefault="001E7127"/>
    <w:sectPr w:rsidR="002454F6" w:rsidSect="0072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E7127"/>
    <w:rsid w:val="001E7127"/>
    <w:rsid w:val="007243BB"/>
    <w:rsid w:val="0080232A"/>
    <w:rsid w:val="00D8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2018-11-27T03:20:00Z</dcterms:created>
  <dcterms:modified xsi:type="dcterms:W3CDTF">2018-11-27T03:24:00Z</dcterms:modified>
</cp:coreProperties>
</file>