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0F" w:rsidRDefault="003F6C77">
      <w:r>
        <w:t>ГО «</w:t>
      </w:r>
      <w:r w:rsidR="009B1906">
        <w:t xml:space="preserve"> </w:t>
      </w:r>
      <w:proofErr w:type="gramStart"/>
      <w:r w:rsidR="009B1906">
        <w:t>В</w:t>
      </w:r>
      <w:proofErr w:type="gramEnd"/>
      <w:r>
        <w:t>»</w:t>
      </w:r>
    </w:p>
    <w:p w:rsidR="003F6C77" w:rsidRDefault="003F6C77">
      <w:r>
        <w:t xml:space="preserve">ВЫПИСКА из ПРИКАЗА </w:t>
      </w:r>
    </w:p>
    <w:p w:rsidR="003F6C77" w:rsidRDefault="003F6C77">
      <w:r>
        <w:t>г. Витебск</w:t>
      </w:r>
    </w:p>
    <w:p w:rsidR="003F6C77" w:rsidRDefault="003F6C77">
      <w:r>
        <w:t>О порядке и размерах отчислений на содержание аппарата</w:t>
      </w:r>
    </w:p>
    <w:p w:rsidR="003F6C77" w:rsidRDefault="003F6C77">
      <w:r>
        <w:t>В соответствии с пунктами 16 и 31 Устава Государственного объединения  «</w:t>
      </w:r>
      <w:r w:rsidR="00814577">
        <w:t>В</w:t>
      </w:r>
      <w:r>
        <w:t xml:space="preserve">», а также утвержденной сметы расходов на содержание аппарата объединения на </w:t>
      </w:r>
      <w:r w:rsidR="00814577">
        <w:t>4</w:t>
      </w:r>
      <w:r>
        <w:t xml:space="preserve"> квартал 2018 г., согласованной с комитетом по сельскому хозяйству и продовольствию Витебского облисполкома, </w:t>
      </w:r>
    </w:p>
    <w:p w:rsidR="003F6C77" w:rsidRDefault="003F6C77">
      <w:r>
        <w:t>ПРИКАЗЫВАЮ:</w:t>
      </w:r>
    </w:p>
    <w:p w:rsidR="003F6C77" w:rsidRDefault="003F6C77" w:rsidP="003F6C77">
      <w:pPr>
        <w:pStyle w:val="a3"/>
        <w:numPr>
          <w:ilvl w:val="0"/>
          <w:numId w:val="1"/>
        </w:numPr>
      </w:pPr>
      <w:r>
        <w:t>Размер отчислений на содержание аппарата управления на 3 квартал установить в следующем порядке:</w:t>
      </w:r>
    </w:p>
    <w:p w:rsidR="003F6C77" w:rsidRDefault="003F6C77" w:rsidP="003F6C77">
      <w:pPr>
        <w:pStyle w:val="a3"/>
      </w:pPr>
      <w:r>
        <w:t xml:space="preserve">-50 % необходимой ежемесячной суммы взносов </w:t>
      </w:r>
      <w:r w:rsidR="00814577">
        <w:t xml:space="preserve"> (15260 РУБ.) распределить между всеми участниками (подведомственными организациями) к перечислению в равной сумме – по 1526 рубля каждому;</w:t>
      </w:r>
    </w:p>
    <w:p w:rsidR="00814577" w:rsidRDefault="00814577" w:rsidP="003F6C77">
      <w:pPr>
        <w:pStyle w:val="a3"/>
      </w:pPr>
      <w:r>
        <w:t>- оставшиеся 50 % распределить к перечислению в зависимости от величины среднемесячной выручки участника, полученной в 2017 году, …</w:t>
      </w:r>
    </w:p>
    <w:p w:rsidR="00814577" w:rsidRDefault="00814577" w:rsidP="003F6C77">
      <w:pPr>
        <w:pStyle w:val="a3"/>
      </w:pPr>
      <w:r>
        <w:t>Руководителям организаций</w:t>
      </w:r>
      <w:proofErr w:type="gramStart"/>
      <w:r>
        <w:t xml:space="preserve"> ,</w:t>
      </w:r>
      <w:proofErr w:type="gramEnd"/>
      <w:r>
        <w:t xml:space="preserve"> входящих в состав ГО обеспечить своевременное перечисление взнос</w:t>
      </w:r>
      <w:r w:rsidR="009B1906">
        <w:t>ов не позднее 20-го числа отчет</w:t>
      </w:r>
      <w:r>
        <w:t>ного месяца.</w:t>
      </w:r>
    </w:p>
    <w:p w:rsidR="00814577" w:rsidRDefault="00814577" w:rsidP="003F6C77">
      <w:pPr>
        <w:pStyle w:val="a3"/>
      </w:pPr>
      <w:r>
        <w:t>Генеральный директор  _____</w:t>
      </w:r>
    </w:p>
    <w:sectPr w:rsidR="00814577" w:rsidSect="009A6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35CC"/>
    <w:multiLevelType w:val="hybridMultilevel"/>
    <w:tmpl w:val="19D8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C77"/>
    <w:rsid w:val="003F6C77"/>
    <w:rsid w:val="00814577"/>
    <w:rsid w:val="00951E83"/>
    <w:rsid w:val="009A6D90"/>
    <w:rsid w:val="009B1906"/>
    <w:rsid w:val="00A1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Степановна</dc:creator>
  <cp:lastModifiedBy>Анна Степановна</cp:lastModifiedBy>
  <cp:revision>1</cp:revision>
  <dcterms:created xsi:type="dcterms:W3CDTF">2019-01-03T08:15:00Z</dcterms:created>
  <dcterms:modified xsi:type="dcterms:W3CDTF">2019-01-03T08:37:00Z</dcterms:modified>
</cp:coreProperties>
</file>