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920"/>
        <w:gridCol w:w="3290"/>
      </w:tblGrid>
      <w:tr w:rsidR="00AB6E13" w:rsidRPr="00D731A1" w:rsidTr="00BC4B63">
        <w:trPr>
          <w:trHeight w:val="1131"/>
        </w:trPr>
        <w:tc>
          <w:tcPr>
            <w:tcW w:w="1763" w:type="dxa"/>
          </w:tcPr>
          <w:p w:rsidR="00AB6E13" w:rsidRPr="00D731A1" w:rsidRDefault="00AB6E13" w:rsidP="0022469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31A1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D59BBE" wp14:editId="0EC483F8">
                  <wp:simplePos x="0" y="0"/>
                  <wp:positionH relativeFrom="column">
                    <wp:posOffset>-87549</wp:posOffset>
                  </wp:positionH>
                  <wp:positionV relativeFrom="paragraph">
                    <wp:posOffset>-277644</wp:posOffset>
                  </wp:positionV>
                  <wp:extent cx="1028700" cy="10001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</w:pPr>
            <w:r w:rsidRPr="00D731A1"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  <w:t>ООО Туристическая компания «Транс Бус плюс»</w:t>
            </w:r>
          </w:p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210001 РБ г. Витебск ул. Димитрова 10А,3 этаж, офисы № 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AB6E13" w:rsidRPr="00D731A1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D731A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D731A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D731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D731A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11:00</w:t>
            </w:r>
            <w:r w:rsidRPr="00D731A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D731A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BC4B63" w:rsidRPr="00D731A1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Сайт </w:t>
            </w:r>
            <w:hyperlink r:id="rId6" w:history="1"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D731A1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AB6E13" w:rsidRPr="00D731A1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7" w:history="1"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transbusplus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@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mail</w:t>
              </w:r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D731A1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731A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D731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D731A1" w:rsidRDefault="00AB6E13" w:rsidP="00224697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D731A1" w:rsidRDefault="00AB6E1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D73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C4B63" w:rsidRPr="00D731A1" w:rsidRDefault="00BC4B63" w:rsidP="00BC4B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1D75" w:rsidRPr="005619BF" w:rsidRDefault="00E166DD" w:rsidP="00571D75">
      <w:pPr>
        <w:spacing w:after="0" w:line="240" w:lineRule="auto"/>
        <w:jc w:val="center"/>
        <w:rPr>
          <w:rFonts w:ascii="Arial" w:hAnsi="Arial" w:cs="Arial"/>
          <w:b/>
          <w:color w:val="FF0000"/>
          <w:szCs w:val="18"/>
        </w:rPr>
      </w:pPr>
      <w:r w:rsidRPr="005619BF">
        <w:rPr>
          <w:rFonts w:ascii="Arial" w:hAnsi="Arial" w:cs="Arial"/>
          <w:b/>
          <w:color w:val="FF0000"/>
          <w:szCs w:val="18"/>
        </w:rPr>
        <w:t>ГРУЗИЯ 2019. Раннее бронирование!!!</w:t>
      </w:r>
      <w:r w:rsidR="00AB6E13" w:rsidRPr="005619BF">
        <w:rPr>
          <w:rFonts w:ascii="Arial" w:hAnsi="Arial" w:cs="Arial"/>
          <w:b/>
          <w:color w:val="FF0000"/>
          <w:szCs w:val="18"/>
        </w:rPr>
        <w:t xml:space="preserve"> </w:t>
      </w:r>
    </w:p>
    <w:p w:rsidR="00E166DD" w:rsidRPr="005619BF" w:rsidRDefault="00E166DD" w:rsidP="00571D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5619BF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16 дней (10 дней/9 ночей отдых на море в колоритном Батуми)</w:t>
      </w:r>
    </w:p>
    <w:p w:rsidR="00E166DD" w:rsidRPr="005619BF" w:rsidRDefault="00E166DD" w:rsidP="00571D7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18"/>
          <w:lang w:eastAsia="ru-RU"/>
        </w:rPr>
      </w:pPr>
      <w:r w:rsidRPr="005619BF">
        <w:rPr>
          <w:rFonts w:ascii="Arial" w:eastAsia="Times New Roman" w:hAnsi="Arial" w:cs="Arial"/>
          <w:b/>
          <w:bCs/>
          <w:color w:val="FF0000"/>
          <w:sz w:val="20"/>
          <w:szCs w:val="18"/>
          <w:lang w:eastAsia="ru-RU"/>
        </w:rPr>
        <w:t>ВЫЕЗД ИЗ НОВОПОЛОЦКА, ПОЛОЦКА, ВИТЕБСКА!!! </w:t>
      </w:r>
    </w:p>
    <w:p w:rsidR="00E166DD" w:rsidRPr="005619BF" w:rsidRDefault="00E166DD" w:rsidP="00571D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5619BF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 Гостевой дом «</w:t>
      </w:r>
      <w:proofErr w:type="spellStart"/>
      <w:r w:rsidRPr="005619BF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OldBoulevard</w:t>
      </w:r>
      <w:proofErr w:type="spellEnd"/>
      <w:r w:rsidRPr="005619BF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» (г. Батуми)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Описание:</w:t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Гостевой дом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Old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Boulevard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 в районе Старого бульвара в городе Батуми, в 700 метрах от площади Европы.</w:t>
      </w:r>
      <w:r w:rsidR="0056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Номера оснащены телевизорами. Также в каждом из них есть собственная ванная комната (за исключением бюджетных номеров). В гостевом доме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Old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Boulevard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пользоваться </w:t>
      </w:r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бесплатным</w:t>
      </w:r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Wi-Fi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619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любимая часть города Батуми среди наших гостей согласно независимым отзывам.</w:t>
      </w:r>
    </w:p>
    <w:p w:rsidR="00E166DD" w:rsidRPr="00D731A1" w:rsidRDefault="00E166DD" w:rsidP="00E166D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ПРОГРАММА ТУРА: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u w:val="single"/>
          <w:lang w:eastAsia="ru-RU"/>
        </w:rPr>
        <w:t>1 ДЕНЬ.</w:t>
      </w: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lang w:eastAsia="ru-RU"/>
        </w:rPr>
        <w:t>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Отправление из Новополоцка (19:30); Полоцка (20:00); Витебска (21:30). Транзит по территории РБ и РФ. Ночной переезд.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u w:val="single"/>
          <w:lang w:eastAsia="ru-RU"/>
        </w:rPr>
        <w:t>2 ДЕНЬ.</w:t>
      </w: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lang w:eastAsia="ru-RU"/>
        </w:rPr>
        <w:t>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Транзит по территории РФ. 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Ночлег в отеле под Ростовом-на-Дону.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u w:val="single"/>
          <w:lang w:eastAsia="ru-RU"/>
        </w:rPr>
        <w:t>3 ДЕНЬ.</w:t>
      </w: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lang w:eastAsia="ru-RU"/>
        </w:rPr>
        <w:t>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Завтрак. Выезд из отеля. Транзит по территории РФ.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Пятигорску. </w:t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Пятигорск - уникальный многопрофильный бальнеологический и грязевый курорт России, входящий в группу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Кавказкие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Минеральные воды. Это второй по числу жителей город Ставропольского края, расположенный на левом берегу реки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Подкумок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склонах гор Машук и Горячей, на высоте 510-630 м над уровнем моря.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Пересечение российско-грузинской границы. </w:t>
      </w:r>
    </w:p>
    <w:p w:rsidR="00E166DD" w:rsidRPr="00D731A1" w:rsidRDefault="00E166DD" w:rsidP="00571D75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Грузия встречает нас одной из самых красивых дорог в мире - Грузинской военной дорогой. </w:t>
      </w:r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не просто трасса, длинною в 208 км, соединяющая Россию с Грузией, ведущая из Владикавказа в Тбилиси, через горный Кавказский хребет, а затем по живописнейшему региону Мцхета-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Мтианети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это настоящий исторический маршрут, уже очень давно ставший популярным у туристов и путешественников.</w:t>
      </w:r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Некоторые участки дороги </w:t>
      </w:r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прорубались в горной породе и на протяжении двух прошедших веков она являлась</w:t>
      </w:r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основным способом связи России </w:t>
      </w:r>
      <w:r w:rsidR="00571D75"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Грузией и со всем Закавказье.</w:t>
      </w:r>
      <w:r w:rsidRPr="00D731A1">
        <w:rPr>
          <w:rFonts w:ascii="Arial" w:eastAsia="Times New Roman" w:hAnsi="Arial" w:cs="Arial"/>
          <w:b/>
          <w:bCs/>
          <w:color w:val="F5F5F5"/>
          <w:sz w:val="18"/>
          <w:szCs w:val="18"/>
          <w:lang w:eastAsia="ru-RU"/>
        </w:rPr>
        <w:t xml:space="preserve"> ВОЕННАЯ ДОРОГА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u w:val="single"/>
          <w:lang w:eastAsia="ru-RU"/>
        </w:rPr>
        <w:t>4-12 ДЕНЬ.</w:t>
      </w: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lang w:eastAsia="ru-RU"/>
        </w:rPr>
        <w:t>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Раннее прибытие в Батуми.  Размещение в гостинице. Отдых на море в Батуми.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Батуми — олицетворение современной Грузии. </w:t>
      </w:r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Его пляжи в равной степени наводнены европейцами, русскими и соседями по Кавказу, ночные клубы принимают лучших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диджеев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планеты, в отелях предлагают качественный сервис, а в ресторанах — вкуснейшие блюда национальной кухни.</w:t>
      </w:r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Кроме прочего, здесь по-прежнему любят и ждут нашего брата, невзирая ни на какие политические игры.</w:t>
      </w:r>
    </w:p>
    <w:p w:rsidR="00E166DD" w:rsidRPr="00D731A1" w:rsidRDefault="00E166DD" w:rsidP="00551818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Туристов в Батуми привлекают не только хороший сервис, ласковое солнышко и пляжи с прозрачной водой. Интерес представляет также богатая история этого места и любопытные достопримечательности. Кроме того, в городе и окрестностях есть все возможности для активного отдыха — занятий да</w:t>
      </w:r>
      <w:r w:rsidR="00551818"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йвингом и водными видами спорта.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u w:val="single"/>
          <w:lang w:eastAsia="ru-RU"/>
        </w:rPr>
        <w:t>13 ДЕНЬ.</w:t>
      </w:r>
      <w:r w:rsidRPr="00D731A1">
        <w:rPr>
          <w:rFonts w:ascii="Arial" w:eastAsia="Times New Roman" w:hAnsi="Arial" w:cs="Arial"/>
          <w:b/>
          <w:bCs/>
          <w:color w:val="1F497D" w:themeColor="text2"/>
          <w:sz w:val="18"/>
          <w:szCs w:val="18"/>
          <w:lang w:eastAsia="ru-RU"/>
        </w:rPr>
        <w:t>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Расчетный час освобождение номеров до 09:00. Вые</w:t>
      </w:r>
      <w:proofErr w:type="gramStart"/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 в Тб</w:t>
      </w:r>
      <w:proofErr w:type="gramEnd"/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илиси. 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пути следования посещение г. Мцхета – древней столицы Грузии, являющейся одним из объектов наследия Юнеско.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Там где сливаются реки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Мтквари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Арагви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 древнейший царский город </w:t>
      </w:r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Грузии-Мцхета</w:t>
      </w:r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731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древнейших времен этот город упоминается в исторических источниках разных стран мира, его описывают как развитый религиозный, экономический и политический центр, где были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собранны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важнейшие церковные храмы и пантеоны. Через Мцхету проходил, один из древнейших торговых путей в мире. В греческих источниках античного периода его описывают как оснащенный водопроводной системой город, где есть рынок, а местные жители живут в деревянных домах.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Мцхеты началось распространение христианства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Картли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Тут впервые проповедовала святая </w:t>
      </w:r>
      <w:proofErr w:type="spellStart"/>
      <w:proofErr w:type="gram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Нино</w:t>
      </w:r>
      <w:proofErr w:type="spellEnd"/>
      <w:proofErr w:type="gram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построился уникальный памятник архитектуры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Светицховели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истории Грузии особенно важную роль играют возведенный на высоком холме Монастырь Джвари, женский монастырь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Самтавро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крепость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Армази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в Тбилиси. Заселение в отель. Ночлег.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2060"/>
          <w:sz w:val="18"/>
          <w:szCs w:val="18"/>
          <w:u w:val="single"/>
          <w:lang w:eastAsia="ru-RU"/>
        </w:rPr>
        <w:t>14 ДЕНЬ.</w:t>
      </w:r>
      <w:r w:rsidRPr="00D731A1">
        <w:rPr>
          <w:rFonts w:ascii="Arial" w:eastAsia="Times New Roman" w:hAnsi="Arial" w:cs="Arial"/>
          <w:b/>
          <w:bCs/>
          <w:color w:val="002060"/>
          <w:sz w:val="18"/>
          <w:szCs w:val="18"/>
          <w:lang w:eastAsia="ru-RU"/>
        </w:rPr>
        <w:t>  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Выезд из Тбилиси. 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Завтрак. Выезд из отеля. Обзорная пешеходная экскурсия по Тбилиси.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Тбилиси, столица Грузии, отличается богатой историей и культурой. Существует красивая легенда о создании этого города, которая связана с именем великого грузинского царя Вахтанга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Горгасали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Важной достопримечательностью Тбилиси являются серные бани, вокруг которых в течение многих веков строилась и развивалась столица.</w:t>
      </w:r>
      <w:r w:rsidR="00D731A1"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Город, построенный у реки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Мтквари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украшает древняя крепость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Нарикала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 же расположенные вокруг нее церкви и монастыри, каждый из которых расскажет посетителям свою уникальную историю.</w:t>
      </w:r>
      <w:r w:rsidRPr="00D731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Современный Тбилиси невозможно представить без </w:t>
      </w:r>
      <w:proofErr w:type="spellStart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Мтацминды</w:t>
      </w:r>
      <w:proofErr w:type="spellEnd"/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Функционирующие здесь различные развлекательные центры постоянно привлекают как местных жителей, так и гостей города.</w:t>
      </w:r>
      <w:r w:rsidRPr="00D731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Тбилиси одновременно интересен как для любителей истории, так и для тех, кто предпочитает современный образ жизни.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Транзит по территории Грузии. Прохождение грузинско-российской границы.</w:t>
      </w:r>
    </w:p>
    <w:p w:rsidR="00E166DD" w:rsidRPr="00D731A1" w:rsidRDefault="00E166DD" w:rsidP="00E166DD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Прибытие на ночлег в отель под Ростовом-на-Дону.</w:t>
      </w:r>
    </w:p>
    <w:p w:rsidR="00E166DD" w:rsidRPr="00D731A1" w:rsidRDefault="00E166DD" w:rsidP="00D24F5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9BF">
        <w:rPr>
          <w:rFonts w:ascii="Arial" w:eastAsia="Times New Roman" w:hAnsi="Arial" w:cs="Arial"/>
          <w:b/>
          <w:bCs/>
          <w:color w:val="002060"/>
          <w:sz w:val="18"/>
          <w:szCs w:val="18"/>
          <w:u w:val="single"/>
          <w:lang w:eastAsia="ru-RU"/>
        </w:rPr>
        <w:t>15 ДЕНЬ</w:t>
      </w:r>
      <w:r w:rsidRPr="00D731A1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.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Завтрак. Выезд из отеля. Транзит по территории РФ, РБ (ночной переезд).</w:t>
      </w:r>
    </w:p>
    <w:p w:rsidR="00E166DD" w:rsidRPr="00D731A1" w:rsidRDefault="00E166DD" w:rsidP="00E166DD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619BF">
        <w:rPr>
          <w:rFonts w:ascii="Arial" w:eastAsia="Times New Roman" w:hAnsi="Arial" w:cs="Arial"/>
          <w:b/>
          <w:bCs/>
          <w:color w:val="002060"/>
          <w:sz w:val="18"/>
          <w:szCs w:val="18"/>
          <w:u w:val="single"/>
          <w:lang w:eastAsia="ru-RU"/>
        </w:rPr>
        <w:t>16 ДЕНЬ</w:t>
      </w:r>
      <w:r w:rsidRPr="00D731A1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.</w:t>
      </w:r>
      <w:r w:rsidRPr="00D731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Раннее прибытие в Полоцк. </w:t>
      </w:r>
    </w:p>
    <w:p w:rsidR="00E166DD" w:rsidRPr="00D731A1" w:rsidRDefault="00E166DD" w:rsidP="00E166DD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СТОИМОСТЬ ДЕЙСТВИТЕЛЬНА ДО 15.03.2019!!!</w:t>
      </w:r>
    </w:p>
    <w:tbl>
      <w:tblPr>
        <w:tblW w:w="115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487"/>
        <w:gridCol w:w="3686"/>
        <w:gridCol w:w="1984"/>
        <w:gridCol w:w="1928"/>
      </w:tblGrid>
      <w:tr w:rsidR="00E166DD" w:rsidRPr="00D731A1" w:rsidTr="00D731A1">
        <w:trPr>
          <w:jc w:val="center"/>
        </w:trPr>
        <w:tc>
          <w:tcPr>
            <w:tcW w:w="24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Даты тура:</w:t>
            </w:r>
          </w:p>
        </w:tc>
        <w:tc>
          <w:tcPr>
            <w:tcW w:w="14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7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ночейвсего</w:t>
            </w:r>
            <w:proofErr w:type="spellEnd"/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/на отдыхе</w:t>
            </w:r>
          </w:p>
        </w:tc>
        <w:tc>
          <w:tcPr>
            <w:tcW w:w="75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Размещение (без питания)</w:t>
            </w:r>
          </w:p>
        </w:tc>
      </w:tr>
      <w:tr w:rsidR="00E166DD" w:rsidRPr="00D731A1" w:rsidTr="005619BF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1A1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Бюджетный номер 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(удобства на несколько номеров)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без балкона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с балконом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02.06-17.06.2019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 05.06 по 14.06)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210$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11.06-26.06.2019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14.06 по 23.06)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220$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275$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20.06-05.07.2019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23.06 по 02.07)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29.06-14.07.2019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02.07 по 11.07)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08.07-23.07.2019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11.07 по 20.07)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17.07-01.08.2019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20.07 по 29.07)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26.07-10.08.2019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29.07 по 07.08)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04.08-19.08.2019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07.08 по 16.08)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13.08-28.08.2019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16.08 по 25.08)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22.08-06.09.2019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25.08 по 03.09)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31.08-15.09.2019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03.09 по 12.09)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270$</w:t>
            </w:r>
          </w:p>
        </w:tc>
      </w:tr>
      <w:tr w:rsidR="00E166DD" w:rsidRPr="00D731A1" w:rsidTr="005619BF">
        <w:trPr>
          <w:jc w:val="center"/>
        </w:trPr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09.09-24.09.2019</w:t>
            </w:r>
          </w:p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(отдых с 12.09 по 21.09)</w:t>
            </w:r>
          </w:p>
        </w:tc>
        <w:tc>
          <w:tcPr>
            <w:tcW w:w="1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16/9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235$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265$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D2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280$</w:t>
            </w:r>
          </w:p>
        </w:tc>
      </w:tr>
    </w:tbl>
    <w:p w:rsidR="00E166DD" w:rsidRPr="00D731A1" w:rsidRDefault="00E166DD" w:rsidP="00E166DD">
      <w:pPr>
        <w:spacing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31A1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Детям до 12 лет предоставляется скидка 10$</w:t>
      </w:r>
    </w:p>
    <w:tbl>
      <w:tblPr>
        <w:tblW w:w="115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9"/>
        <w:gridCol w:w="4196"/>
      </w:tblGrid>
      <w:tr w:rsidR="00E166DD" w:rsidRPr="00D731A1" w:rsidTr="005619BF">
        <w:trPr>
          <w:jc w:val="center"/>
        </w:trPr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стоимость входит</w:t>
            </w:r>
            <w:proofErr w:type="gramStart"/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-проживание в отеле 9 ночей в номере выбранной категории;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-проезд автобусом туристического класса;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-сопровождение представителем фирмы;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-один транзитный ночлег с завтраком на территории РФ, один на территории Грузии</w:t>
            </w:r>
            <w:r w:rsidR="00325516"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  один транзитный отдых с питанием на территории РФ;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-обзорная экскурсия по Пятигорску: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-обзорная экскурсия по г. Тбилиси;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-экскурсия «Вечерний Батуми»</w:t>
            </w:r>
          </w:p>
          <w:p w:rsidR="00E166DD" w:rsidRPr="00D731A1" w:rsidRDefault="00E166DD" w:rsidP="003255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-экскурсия по Мцхете</w:t>
            </w:r>
          </w:p>
        </w:tc>
        <w:tc>
          <w:tcPr>
            <w:tcW w:w="4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Дополнительно оплачивается:</w:t>
            </w:r>
          </w:p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-туристско-транспортная услуга: 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 руб./чел. Из них:</w:t>
            </w:r>
          </w:p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- 100 руб. оплачивается </w:t>
            </w:r>
            <w:proofErr w:type="gramStart"/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заключении договора</w:t>
            </w:r>
          </w:p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- 100 руб. за 30 дней до выезда.</w:t>
            </w:r>
          </w:p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-медицинская страховка: </w:t>
            </w: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6$</w:t>
            </w:r>
          </w:p>
          <w:p w:rsidR="00E166DD" w:rsidRPr="00D731A1" w:rsidRDefault="00E166DD" w:rsidP="00D731A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731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FF0000"/>
          <w:sz w:val="16"/>
          <w:szCs w:val="18"/>
          <w:lang w:eastAsia="ru-RU"/>
        </w:rPr>
        <w:t>ЭКСКУРСИИ ПО ЖЕЛАНИЮ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1. Батуми дневной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-  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 xml:space="preserve">12 лари--5$, (по желанию </w:t>
      </w:r>
      <w:proofErr w:type="spellStart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канатка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-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15 лари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)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Бату́ми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— город и по</w:t>
      </w:r>
      <w:proofErr w:type="gram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рт в Гр</w:t>
      </w:r>
      <w:proofErr w:type="gram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узии, на побережье Чёрного моря, столица Аджарии и главный туристический центр современной Грузии. Батуми — единственный морской куро</w:t>
      </w:r>
      <w:proofErr w:type="gram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рт в Гр</w:t>
      </w:r>
      <w:proofErr w:type="gram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узии, который можно назвать современным городом. Все же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Сарпи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,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Кобулети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, Уреки,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Чакви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 и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Григолети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— это скорее поселки, которые подходят больше для неспешного отдыха или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лечения</w:t>
      </w:r>
      <w:proofErr w:type="gram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.С</w:t>
      </w:r>
      <w:proofErr w:type="gram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егодня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 Батуми – крупный туристический центр с множеством фешенебельных отелей и ресторанов, развитой инфраструктурой, сохранивший неповторимый кавказский менталитет, дышащий любовью и гостеприимством. 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2. Батуми ночной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 -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  12 лари -5$ (катер -10 лари по желанию) 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Когда подсветка вспыхивает,  город преображается. В Батуми подсветка  устроена  кажется везде — лавочки на бульваре, пальмы, здания, фонтаны</w:t>
      </w:r>
      <w:proofErr w:type="gram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… С</w:t>
      </w:r>
      <w:proofErr w:type="gram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мотрится все это буйство красок действительно шикарно.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3. Пещера Прометея  -   27 лари -11 $, 20 лари лодка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  г. Кутаиси - столицу Королевства Колхиды. Вы посетите действующий монастырь 12-го века -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Гелати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, где покоятся 23 грузинских царя и 8 святых, действующий мужской монастырь 7-го века -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Моцамета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, пещеру Прометея, которая состоит из 7 больших залов и длина которого 1700 метров. </w:t>
      </w:r>
      <w:proofErr w:type="gram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Пещера освещается очень красиво, разноцветными огнями.)</w:t>
      </w:r>
      <w:proofErr w:type="gramEnd"/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 xml:space="preserve">4. Каньон </w:t>
      </w:r>
      <w:proofErr w:type="spellStart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Окаце</w:t>
      </w:r>
      <w:proofErr w:type="spellEnd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 xml:space="preserve"> возле Кутаиси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 -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40лари - 16 $ 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  Каньон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Окаце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— популярная достопримечательность в 50 км от Кутаиси. Уникальность его в том, что здесь можно смотреть на каньон сверху вниз, а не снизу вверх, как это обычно бывает. Если на улице дождь, снег или туман, то каньон закрывают из-за опасности обвалов и скользких тропинок.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 xml:space="preserve"> 5. Водопад </w:t>
      </w:r>
      <w:proofErr w:type="spellStart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Махунцети</w:t>
      </w:r>
      <w:proofErr w:type="spellEnd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 xml:space="preserve"> и арочный мост царицы Тамары  с дегустацией вина -22 лари-9$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Высота водопада — 30 метров. Говорят, что это самый высокий водопад в Аджарии. Изюминкой моста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 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является  отсутствие опор и каких-либо поручней. Поэтому, часто людям, которые 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боятсявысоты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, переходить мост некомфортно, а у некоторых даже появляется тахикардия и головокружение.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 6. Ресторан  </w:t>
      </w:r>
      <w:proofErr w:type="spellStart"/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Qebuli-Kobuleti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 в горах –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25 лари- 10$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 Приятно пообедать на свежем воздухе, под звук журчания реки, а не шума с дороги и громкой музыки.  Форель с орехами и на углях   и хачапури. На территории есть бассейн с рыбой, которую вам предложат поймать. 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7 . Уреки  - 7 лари</w:t>
      </w: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 </w:t>
      </w: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- 3$  </w:t>
      </w:r>
    </w:p>
    <w:p w:rsidR="00771132" w:rsidRPr="00771132" w:rsidRDefault="00771132" w:rsidP="007711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8"/>
          <w:lang w:eastAsia="ru-RU"/>
        </w:rPr>
      </w:pPr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Целебные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свойсва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пляжей Уреки:  Черные пески имеют большое содержание магнетита, и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соответсвенно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на пляжах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наличисвует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 природное магнитное поле низкой интенсивности. Оздоровительные свойства магнитного поля известны с незапамятных времен, а в современной медицине подобное лечение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называтся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  </w:t>
      </w:r>
      <w:proofErr w:type="spellStart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магнитотерапия</w:t>
      </w:r>
      <w:proofErr w:type="spellEnd"/>
      <w:r w:rsidRPr="00771132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.</w:t>
      </w:r>
    </w:p>
    <w:p w:rsidR="00E166DD" w:rsidRPr="0054713B" w:rsidRDefault="00771132" w:rsidP="005619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1132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8. Шоппинг в ТЦ Турции</w:t>
      </w:r>
      <w:bookmarkStart w:id="0" w:name="_GoBack"/>
      <w:bookmarkEnd w:id="0"/>
      <w:r w:rsidRPr="005619BF">
        <w:rPr>
          <w:rFonts w:ascii="Tahoma" w:eastAsia="Times New Roman" w:hAnsi="Tahoma" w:cs="Tahoma"/>
          <w:color w:val="000000"/>
          <w:szCs w:val="24"/>
          <w:lang w:eastAsia="ru-RU"/>
        </w:rPr>
        <w:br/>
      </w:r>
    </w:p>
    <w:sectPr w:rsidR="00E166DD" w:rsidRPr="0054713B" w:rsidSect="003D2DF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35150"/>
    <w:rsid w:val="00082437"/>
    <w:rsid w:val="001039B9"/>
    <w:rsid w:val="001073E9"/>
    <w:rsid w:val="0011138A"/>
    <w:rsid w:val="0029589F"/>
    <w:rsid w:val="002B144F"/>
    <w:rsid w:val="002B6135"/>
    <w:rsid w:val="0032452B"/>
    <w:rsid w:val="00325516"/>
    <w:rsid w:val="003D2DF9"/>
    <w:rsid w:val="004C5956"/>
    <w:rsid w:val="00531E70"/>
    <w:rsid w:val="0054713B"/>
    <w:rsid w:val="00551818"/>
    <w:rsid w:val="005619BF"/>
    <w:rsid w:val="00571D75"/>
    <w:rsid w:val="005A02D0"/>
    <w:rsid w:val="005D7B61"/>
    <w:rsid w:val="005E0D7F"/>
    <w:rsid w:val="005F0441"/>
    <w:rsid w:val="00602425"/>
    <w:rsid w:val="00615096"/>
    <w:rsid w:val="006418BA"/>
    <w:rsid w:val="00652206"/>
    <w:rsid w:val="0065268E"/>
    <w:rsid w:val="00673199"/>
    <w:rsid w:val="006C00F3"/>
    <w:rsid w:val="006C4C67"/>
    <w:rsid w:val="007206C2"/>
    <w:rsid w:val="00771132"/>
    <w:rsid w:val="007E5718"/>
    <w:rsid w:val="008326BD"/>
    <w:rsid w:val="008B5134"/>
    <w:rsid w:val="008C1565"/>
    <w:rsid w:val="008C1B1D"/>
    <w:rsid w:val="008F2843"/>
    <w:rsid w:val="00913193"/>
    <w:rsid w:val="009450C7"/>
    <w:rsid w:val="00957C4F"/>
    <w:rsid w:val="00990C09"/>
    <w:rsid w:val="009B1EAA"/>
    <w:rsid w:val="00A11682"/>
    <w:rsid w:val="00A12C0E"/>
    <w:rsid w:val="00A1580B"/>
    <w:rsid w:val="00A65B10"/>
    <w:rsid w:val="00A91141"/>
    <w:rsid w:val="00A935D0"/>
    <w:rsid w:val="00AB6E13"/>
    <w:rsid w:val="00B134DE"/>
    <w:rsid w:val="00B46CEE"/>
    <w:rsid w:val="00B47DF9"/>
    <w:rsid w:val="00B524FA"/>
    <w:rsid w:val="00B6606F"/>
    <w:rsid w:val="00B85802"/>
    <w:rsid w:val="00BC4B63"/>
    <w:rsid w:val="00C22C71"/>
    <w:rsid w:val="00C86BF4"/>
    <w:rsid w:val="00C96EAB"/>
    <w:rsid w:val="00CB0D2B"/>
    <w:rsid w:val="00CD44CC"/>
    <w:rsid w:val="00CF6D50"/>
    <w:rsid w:val="00D24F5D"/>
    <w:rsid w:val="00D426B7"/>
    <w:rsid w:val="00D67EE1"/>
    <w:rsid w:val="00D731A1"/>
    <w:rsid w:val="00D83BFE"/>
    <w:rsid w:val="00DB70FE"/>
    <w:rsid w:val="00DD27FF"/>
    <w:rsid w:val="00DE4885"/>
    <w:rsid w:val="00E119DF"/>
    <w:rsid w:val="00E166DD"/>
    <w:rsid w:val="00E26046"/>
    <w:rsid w:val="00E673B0"/>
    <w:rsid w:val="00E840F0"/>
    <w:rsid w:val="00E917F8"/>
    <w:rsid w:val="00F274A6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2225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190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2463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1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65745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5842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96788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9855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24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46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154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281293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7436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19921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8863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0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4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335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816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7609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2630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904169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739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9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189">
                  <w:marLeft w:val="-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177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0889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81622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831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528781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30371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busplu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bu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2019-02-21T11:54:00Z</cp:lastPrinted>
  <dcterms:created xsi:type="dcterms:W3CDTF">2019-02-21T12:00:00Z</dcterms:created>
  <dcterms:modified xsi:type="dcterms:W3CDTF">2019-02-21T12:00:00Z</dcterms:modified>
</cp:coreProperties>
</file>