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FF0620" w:rsidRPr="004C5956" w:rsidRDefault="00FF0620" w:rsidP="004C5956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FF0620" w:rsidRPr="004C5956" w:rsidRDefault="00FF0620" w:rsidP="004C5956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09:00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8F2843" w:rsidRPr="00B43984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43984">
        <w:rPr>
          <w:rFonts w:ascii="Arial" w:hAnsi="Arial" w:cs="Arial"/>
          <w:b/>
          <w:sz w:val="24"/>
          <w:szCs w:val="24"/>
        </w:rPr>
        <w:t>Экскурсионный тур Витебск</w:t>
      </w:r>
      <w:r w:rsidR="000A2AC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0A2AC6">
        <w:rPr>
          <w:rFonts w:ascii="Arial" w:hAnsi="Arial" w:cs="Arial"/>
          <w:b/>
          <w:sz w:val="24"/>
          <w:szCs w:val="24"/>
        </w:rPr>
        <w:t>Здравнево</w:t>
      </w:r>
      <w:proofErr w:type="spellEnd"/>
    </w:p>
    <w:p w:rsidR="004051BC" w:rsidRPr="00B43984" w:rsidRDefault="004051BC" w:rsidP="00AE017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 w:val="24"/>
          <w:szCs w:val="24"/>
          <w:lang w:eastAsia="ru-RU"/>
        </w:rPr>
      </w:pPr>
      <w:r w:rsidRPr="00B439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тура:</w:t>
      </w:r>
    </w:p>
    <w:p w:rsidR="005B6D15" w:rsidRPr="002E3B87" w:rsidRDefault="00855AA0" w:rsidP="00AE017E">
      <w:pPr>
        <w:pStyle w:val="2"/>
        <w:spacing w:before="0"/>
        <w:ind w:firstLine="709"/>
        <w:jc w:val="both"/>
        <w:rPr>
          <w:rFonts w:ascii="Arial" w:hAnsi="Arial" w:cs="Arial"/>
          <w:b w:val="0"/>
          <w:color w:val="000000"/>
          <w:sz w:val="19"/>
          <w:szCs w:val="19"/>
        </w:rPr>
      </w:pPr>
      <w:r w:rsidRPr="002E3B87">
        <w:rPr>
          <w:rFonts w:ascii="Arial" w:hAnsi="Arial" w:cs="Arial"/>
          <w:b w:val="0"/>
          <w:color w:val="000000"/>
          <w:sz w:val="19"/>
          <w:szCs w:val="19"/>
        </w:rPr>
        <w:t xml:space="preserve">По легенде, город у берегов Западной Двины и </w:t>
      </w:r>
      <w:proofErr w:type="spellStart"/>
      <w:r w:rsidRPr="002E3B87">
        <w:rPr>
          <w:rFonts w:ascii="Arial" w:hAnsi="Arial" w:cs="Arial"/>
          <w:b w:val="0"/>
          <w:color w:val="000000"/>
          <w:sz w:val="19"/>
          <w:szCs w:val="19"/>
        </w:rPr>
        <w:t>Витьбы</w:t>
      </w:r>
      <w:proofErr w:type="spellEnd"/>
      <w:r w:rsidRPr="002E3B87">
        <w:rPr>
          <w:rFonts w:ascii="Arial" w:hAnsi="Arial" w:cs="Arial"/>
          <w:b w:val="0"/>
          <w:color w:val="000000"/>
          <w:sz w:val="19"/>
          <w:szCs w:val="19"/>
        </w:rPr>
        <w:t xml:space="preserve"> основала в 947 году княгиня Ольга. Столетия спустя ему суждено было стать мировой сокровищницей талантов: в Витебске жили и творили выдающиеся художники Марк Шагал, Казимир Малевич, Осип Цадкин, Иван Пуни, философы Николай </w:t>
      </w:r>
      <w:proofErr w:type="spellStart"/>
      <w:r w:rsidRPr="002E3B87">
        <w:rPr>
          <w:rFonts w:ascii="Arial" w:hAnsi="Arial" w:cs="Arial"/>
          <w:b w:val="0"/>
          <w:color w:val="000000"/>
          <w:sz w:val="19"/>
          <w:szCs w:val="19"/>
        </w:rPr>
        <w:t>Лосский</w:t>
      </w:r>
      <w:proofErr w:type="spellEnd"/>
      <w:r w:rsidRPr="002E3B87">
        <w:rPr>
          <w:rFonts w:ascii="Arial" w:hAnsi="Arial" w:cs="Arial"/>
          <w:b w:val="0"/>
          <w:color w:val="000000"/>
          <w:sz w:val="19"/>
          <w:szCs w:val="19"/>
        </w:rPr>
        <w:t xml:space="preserve"> и Михаил Бахтин</w:t>
      </w:r>
      <w:proofErr w:type="gramStart"/>
      <w:r w:rsidRPr="002E3B87">
        <w:rPr>
          <w:rFonts w:ascii="Arial" w:hAnsi="Arial" w:cs="Arial"/>
          <w:b w:val="0"/>
          <w:color w:val="000000"/>
          <w:sz w:val="19"/>
          <w:szCs w:val="19"/>
        </w:rPr>
        <w:t>… И</w:t>
      </w:r>
      <w:proofErr w:type="gramEnd"/>
      <w:r w:rsidRPr="002E3B87">
        <w:rPr>
          <w:rFonts w:ascii="Arial" w:hAnsi="Arial" w:cs="Arial"/>
          <w:b w:val="0"/>
          <w:color w:val="000000"/>
          <w:sz w:val="19"/>
          <w:szCs w:val="19"/>
        </w:rPr>
        <w:t xml:space="preserve"> сегодня город является крупнейшим культурным центром Беларуси, </w:t>
      </w:r>
    </w:p>
    <w:p w:rsidR="00855AA0" w:rsidRPr="002E3B87" w:rsidRDefault="007D47F0" w:rsidP="00AE017E">
      <w:pPr>
        <w:pStyle w:val="2"/>
        <w:spacing w:before="0"/>
        <w:ind w:firstLine="709"/>
        <w:jc w:val="both"/>
        <w:rPr>
          <w:rFonts w:ascii="Arial" w:hAnsi="Arial" w:cs="Arial"/>
          <w:b w:val="0"/>
          <w:color w:val="000000"/>
          <w:sz w:val="19"/>
          <w:szCs w:val="19"/>
        </w:rPr>
      </w:pPr>
      <w:r w:rsidRPr="002E3B87">
        <w:rPr>
          <w:rFonts w:ascii="Arial" w:hAnsi="Arial" w:cs="Arial"/>
          <w:b w:val="0"/>
          <w:color w:val="000000"/>
          <w:sz w:val="19"/>
          <w:szCs w:val="19"/>
        </w:rPr>
        <w:t>Уникальность Витебска, его неповторимость в созвездии культурных столиц мира очень гармонично дополняет «эк</w:t>
      </w:r>
      <w:r w:rsidR="005B6D15" w:rsidRPr="002E3B87">
        <w:rPr>
          <w:rFonts w:ascii="Arial" w:hAnsi="Arial" w:cs="Arial"/>
          <w:b w:val="0"/>
          <w:color w:val="000000"/>
          <w:sz w:val="19"/>
          <w:szCs w:val="19"/>
        </w:rPr>
        <w:t>склюзивная» концертная площадка «</w:t>
      </w:r>
      <w:r w:rsidR="005B6D15" w:rsidRPr="002E3B87">
        <w:rPr>
          <w:rFonts w:ascii="Arial" w:hAnsi="Arial" w:cs="Arial"/>
          <w:color w:val="000000"/>
          <w:sz w:val="19"/>
          <w:szCs w:val="19"/>
        </w:rPr>
        <w:t xml:space="preserve">Славянского </w:t>
      </w:r>
      <w:proofErr w:type="spellStart"/>
      <w:r w:rsidR="005B6D15" w:rsidRPr="002E3B87">
        <w:rPr>
          <w:rFonts w:ascii="Arial" w:hAnsi="Arial" w:cs="Arial"/>
          <w:color w:val="000000"/>
          <w:sz w:val="19"/>
          <w:szCs w:val="19"/>
        </w:rPr>
        <w:t>базара</w:t>
      </w:r>
      <w:r w:rsidR="005B6D15" w:rsidRPr="002E3B87">
        <w:rPr>
          <w:rFonts w:ascii="Arial" w:hAnsi="Arial" w:cs="Arial"/>
          <w:color w:val="000000"/>
          <w:sz w:val="19"/>
          <w:szCs w:val="19"/>
        </w:rPr>
        <w:t>»</w:t>
      </w:r>
      <w:proofErr w:type="spellEnd"/>
      <w:r w:rsidR="005B6D15" w:rsidRPr="002E3B87">
        <w:rPr>
          <w:rFonts w:ascii="Arial" w:hAnsi="Arial" w:cs="Arial"/>
          <w:color w:val="000000"/>
          <w:sz w:val="19"/>
          <w:szCs w:val="19"/>
        </w:rPr>
        <w:t xml:space="preserve"> Летний Амфитеатр</w:t>
      </w:r>
      <w:r w:rsidRPr="002E3B87">
        <w:rPr>
          <w:rFonts w:ascii="Arial" w:hAnsi="Arial" w:cs="Arial"/>
          <w:color w:val="000000"/>
          <w:sz w:val="19"/>
          <w:szCs w:val="19"/>
        </w:rPr>
        <w:t>.</w:t>
      </w:r>
      <w:r w:rsidR="005B6D15" w:rsidRPr="002E3B87">
        <w:rPr>
          <w:rFonts w:ascii="Arial" w:hAnsi="Arial" w:cs="Arial"/>
          <w:color w:val="000000"/>
          <w:sz w:val="19"/>
          <w:szCs w:val="19"/>
        </w:rPr>
        <w:t xml:space="preserve"> </w:t>
      </w:r>
      <w:r w:rsidR="005B6D15" w:rsidRPr="002E3B87">
        <w:rPr>
          <w:rFonts w:ascii="Arial" w:hAnsi="Arial" w:cs="Arial"/>
          <w:b w:val="0"/>
          <w:color w:val="000000"/>
          <w:sz w:val="19"/>
          <w:szCs w:val="19"/>
        </w:rPr>
        <w:t>Рядом с Амфитеатром вы увидите</w:t>
      </w:r>
      <w:r w:rsidR="005B6D15" w:rsidRPr="002E3B8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B6D15" w:rsidRPr="002E3B87">
        <w:rPr>
          <w:rFonts w:ascii="Arial" w:hAnsi="Arial" w:cs="Arial"/>
          <w:color w:val="000000"/>
          <w:sz w:val="19"/>
          <w:szCs w:val="19"/>
        </w:rPr>
        <w:t>Духовской</w:t>
      </w:r>
      <w:proofErr w:type="spellEnd"/>
      <w:r w:rsidR="005B6D15" w:rsidRPr="002E3B8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B6D15" w:rsidRPr="002E3B87">
        <w:rPr>
          <w:rFonts w:ascii="Arial" w:hAnsi="Arial" w:cs="Arial"/>
          <w:color w:val="000000"/>
          <w:sz w:val="19"/>
          <w:szCs w:val="19"/>
        </w:rPr>
        <w:t>Круглик</w:t>
      </w:r>
      <w:proofErr w:type="spellEnd"/>
      <w:r w:rsidR="005B6D15" w:rsidRPr="002E3B87">
        <w:rPr>
          <w:rFonts w:ascii="Arial" w:hAnsi="Arial" w:cs="Arial"/>
          <w:color w:val="000000"/>
          <w:sz w:val="19"/>
          <w:szCs w:val="19"/>
        </w:rPr>
        <w:t xml:space="preserve">, </w:t>
      </w:r>
      <w:r w:rsidR="005B6D15" w:rsidRPr="002E3B87">
        <w:rPr>
          <w:rFonts w:ascii="Arial" w:hAnsi="Arial" w:cs="Arial"/>
          <w:b w:val="0"/>
          <w:color w:val="000000"/>
          <w:sz w:val="19"/>
          <w:szCs w:val="19"/>
        </w:rPr>
        <w:t>художественная реконструкция башни Витебского замка, где на этажах располагаются музеи и смотровая площадка.</w:t>
      </w:r>
    </w:p>
    <w:p w:rsidR="004051BC" w:rsidRPr="002E3B87" w:rsidRDefault="004051BC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 побываете на Площади 1000-летия, которую по праву называли «Витебским Иерусалимом», так как на ней ещё в начале прошлого века находились храмы всех конфессий. Сейчас на площади </w:t>
      </w:r>
      <w:r w:rsidR="00491442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расположена </w:t>
      </w:r>
      <w:r w:rsidR="00491442"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Церковь</w:t>
      </w:r>
      <w:r w:rsidRPr="002E3B8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Благовещения Пресвятой Богородицы</w:t>
      </w:r>
      <w:r w:rsidR="00855AA0" w:rsidRPr="002E3B8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(</w:t>
      </w:r>
      <w:r w:rsidR="00855AA0" w:rsidRPr="002E3B87"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  <w:t xml:space="preserve">святыня </w:t>
      </w:r>
      <w:r w:rsidR="00855AA0" w:rsidRPr="002E3B87">
        <w:rPr>
          <w:rFonts w:ascii="Arial" w:eastAsia="Times New Roman" w:hAnsi="Arial" w:cs="Arial"/>
          <w:bCs/>
          <w:color w:val="000000"/>
          <w:sz w:val="19"/>
          <w:szCs w:val="19"/>
          <w:lang w:val="en-US" w:eastAsia="ru-RU"/>
        </w:rPr>
        <w:t>XXI</w:t>
      </w: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века</w:t>
      </w:r>
      <w:r w:rsidR="00855AA0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одна из древнейших в Беларуси</w:t>
      </w:r>
      <w:r w:rsidR="00855AA0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а рядом, как символ связи времен, современная </w:t>
      </w:r>
      <w:r w:rsidRPr="002E3B8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церковь Святого Александра Невского</w:t>
      </w: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(1993г.). </w:t>
      </w:r>
      <w:r w:rsidR="004D7ECB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Недалеко от площади находится </w:t>
      </w:r>
      <w:r w:rsidR="004D7ECB"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Национальный академический драматический театр имени </w:t>
      </w:r>
      <w:proofErr w:type="spellStart"/>
      <w:r w:rsidR="004D7ECB"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Якуба</w:t>
      </w:r>
      <w:proofErr w:type="spellEnd"/>
      <w:r w:rsidR="004D7ECB"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Коласа</w:t>
      </w:r>
      <w:r w:rsidR="004D7ECB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который суще</w:t>
      </w:r>
      <w:r w:rsidR="00855AA0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ствует в Витебске более 90 лет </w:t>
      </w:r>
      <w:r w:rsidR="004D7ECB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 радует Витебского зрителя и гостей города произведениями театрального искусства на родном белорусском языке.</w:t>
      </w: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="004D7ECB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</w:p>
    <w:p w:rsidR="004A4E09" w:rsidRPr="002E3B87" w:rsidRDefault="009D044B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19"/>
          <w:szCs w:val="19"/>
          <w:lang w:eastAsia="ru-RU"/>
        </w:rPr>
      </w:pP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Среди главных достопримечательностей Витебска выделяется </w:t>
      </w:r>
      <w:r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ансамбль Ратушной площади</w:t>
      </w: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Ратуша</w:t>
      </w: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- визитная</w:t>
      </w: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карточк</w:t>
      </w: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</w:t>
      </w: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Витебска, </w:t>
      </w: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здесь </w:t>
      </w: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сейчас находится Витебский краеведческий музей и смотровая площадка на самом верхнем этаже</w:t>
      </w: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r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Свято – Воскресенская </w:t>
      </w:r>
      <w:r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(</w:t>
      </w:r>
      <w:proofErr w:type="spellStart"/>
      <w:r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Рынковая</w:t>
      </w:r>
      <w:proofErr w:type="spellEnd"/>
      <w:r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) </w:t>
      </w:r>
      <w:r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церковь</w:t>
      </w:r>
      <w:r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</w:t>
      </w:r>
      <w:r w:rsidRPr="002E3B87">
        <w:rPr>
          <w:rFonts w:ascii="Arial" w:hAnsi="Arial" w:cs="Arial"/>
          <w:color w:val="000000"/>
          <w:sz w:val="19"/>
          <w:szCs w:val="19"/>
          <w:shd w:val="clear" w:color="auto" w:fill="FFFFFF"/>
        </w:rPr>
        <w:t>строилась как униатский храм в 1772 г.</w:t>
      </w:r>
      <w:r w:rsidRPr="002E3B8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>в традициях позднего барокко</w:t>
      </w:r>
      <w:r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 xml:space="preserve">. </w:t>
      </w:r>
      <w:r w:rsidR="004A4E09"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П</w:t>
      </w:r>
      <w:r w:rsidR="004A4E09"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амятник </w:t>
      </w:r>
      <w:r w:rsidR="004A4E09"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Великому князю литовскому </w:t>
      </w:r>
      <w:r w:rsidR="004A4E09"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Ольгерду</w:t>
      </w:r>
      <w:r w:rsidR="004A4E09"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 xml:space="preserve"> выполнен из бронзы весом </w:t>
      </w:r>
      <w:r w:rsidR="004A4E09"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>3,2 тонны</w:t>
      </w:r>
      <w:r w:rsidR="004A4E09"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>, к</w:t>
      </w:r>
      <w:r w:rsidR="004A4E09"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>омпозиция прак</w:t>
      </w:r>
      <w:r w:rsidR="004A4E09"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 xml:space="preserve">тически равна 2-этажному дому. </w:t>
      </w:r>
      <w:r w:rsidR="004051BC" w:rsidRPr="002E3B8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Свято-Успенский собор</w:t>
      </w:r>
      <w:r w:rsidR="00EE072B" w:rsidRPr="002E3B8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</w:t>
      </w:r>
      <w:r w:rsidR="00491442"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 xml:space="preserve"> </w:t>
      </w:r>
      <w:r w:rsidR="004A4E09"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 xml:space="preserve"> </w:t>
      </w:r>
      <w:r w:rsidR="00EC0454" w:rsidRPr="002E3B87">
        <w:rPr>
          <w:rFonts w:ascii="Arial" w:hAnsi="Arial" w:cs="Arial"/>
          <w:sz w:val="19"/>
          <w:szCs w:val="19"/>
        </w:rPr>
        <w:t>п</w:t>
      </w:r>
      <w:r w:rsidR="00EC0454"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 xml:space="preserve">амятник архитектуры </w:t>
      </w:r>
      <w:proofErr w:type="spellStart"/>
      <w:r w:rsidR="00EC0454"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>виленского</w:t>
      </w:r>
      <w:proofErr w:type="spellEnd"/>
      <w:r w:rsidR="00EC0454"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 xml:space="preserve"> барокко</w:t>
      </w:r>
      <w:r w:rsidR="00EE072B"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 xml:space="preserve">, строился как униатский храм в 1743 г. Православный собор с 1799 г., сегодня это </w:t>
      </w:r>
      <w:r w:rsidR="00EE072B"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>самый большой по размерам витебский храм</w:t>
      </w:r>
      <w:r w:rsidR="00EE072B" w:rsidRPr="002E3B87">
        <w:rPr>
          <w:rFonts w:ascii="Arial" w:hAnsi="Arial" w:cs="Arial"/>
          <w:sz w:val="19"/>
          <w:szCs w:val="19"/>
        </w:rPr>
        <w:t xml:space="preserve">, </w:t>
      </w:r>
      <w:r w:rsidR="00EC0454"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 xml:space="preserve"> </w:t>
      </w:r>
      <w:r w:rsidR="00EE072B"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 xml:space="preserve">находится </w:t>
      </w:r>
      <w:r w:rsidR="00EC0454"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 xml:space="preserve">на Успенской </w:t>
      </w:r>
      <w:r w:rsidR="00EE072B" w:rsidRPr="002E3B87">
        <w:rPr>
          <w:rFonts w:ascii="Arial" w:eastAsia="Times New Roman" w:hAnsi="Arial" w:cs="Arial"/>
          <w:color w:val="262626"/>
          <w:sz w:val="19"/>
          <w:szCs w:val="19"/>
          <w:lang w:eastAsia="ru-RU"/>
        </w:rPr>
        <w:t>горке.</w:t>
      </w:r>
    </w:p>
    <w:p w:rsidR="00227CC4" w:rsidRPr="002E3B87" w:rsidRDefault="00227CC4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B1B1B"/>
          <w:sz w:val="19"/>
          <w:szCs w:val="19"/>
          <w:shd w:val="clear" w:color="auto" w:fill="FFFFFF"/>
        </w:rPr>
      </w:pP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Одной из главных достопримечательностей Витебска является</w:t>
      </w:r>
      <w:r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Губернаторский дворец, </w:t>
      </w: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памятник архитектуры</w:t>
      </w:r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 xml:space="preserve"> </w:t>
      </w:r>
      <w:proofErr w:type="gramStart"/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>Х</w:t>
      </w:r>
      <w:proofErr w:type="gramEnd"/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>VIII века</w:t>
      </w:r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 xml:space="preserve"> в</w:t>
      </w: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>стил</w:t>
      </w:r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>е</w:t>
      </w:r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 xml:space="preserve"> ампир </w:t>
      </w:r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>с элементами</w:t>
      </w:r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 xml:space="preserve"> модерна.</w:t>
      </w:r>
      <w:r w:rsidRPr="002E3B87">
        <w:rPr>
          <w:rFonts w:ascii="Arial" w:hAnsi="Arial" w:cs="Arial"/>
          <w:sz w:val="19"/>
          <w:szCs w:val="19"/>
        </w:rPr>
        <w:t xml:space="preserve"> </w:t>
      </w:r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 xml:space="preserve">В 1812-м во дворце две недели жил император Наполеон. Тут он отпраздновал свой 43-й день рождения и именно в этих стенах объявил об окончании кампании 1812 года, однако затем передумал. В 1912-м, в год столетия войны, на средства добровольных пожертвований </w:t>
      </w:r>
      <w:proofErr w:type="spellStart"/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>витебчан</w:t>
      </w:r>
      <w:proofErr w:type="spellEnd"/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 xml:space="preserve"> рядом </w:t>
      </w:r>
      <w:proofErr w:type="gramStart"/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>со</w:t>
      </w:r>
      <w:proofErr w:type="gramEnd"/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 xml:space="preserve"> дворцом был установлен </w:t>
      </w:r>
      <w:r w:rsidRPr="002E3B87">
        <w:rPr>
          <w:rFonts w:ascii="Arial" w:hAnsi="Arial" w:cs="Arial"/>
          <w:b/>
          <w:color w:val="1B1B1B"/>
          <w:sz w:val="19"/>
          <w:szCs w:val="19"/>
          <w:shd w:val="clear" w:color="auto" w:fill="FFFFFF"/>
        </w:rPr>
        <w:t>памятник в честь героев Отечественной войны 1812 года</w:t>
      </w:r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 xml:space="preserve"> – 26-метровы</w:t>
      </w:r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>й гранитный обелиск.</w:t>
      </w:r>
    </w:p>
    <w:p w:rsidR="007D47F0" w:rsidRPr="002E3B87" w:rsidRDefault="007D47F0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B1B1B"/>
          <w:sz w:val="19"/>
          <w:szCs w:val="19"/>
          <w:shd w:val="clear" w:color="auto" w:fill="FFFFFF"/>
        </w:rPr>
      </w:pPr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 xml:space="preserve">Неподалеку от Губернаторского дворца находится </w:t>
      </w:r>
      <w:r w:rsidRPr="002E3B87">
        <w:rPr>
          <w:rFonts w:ascii="Arial" w:hAnsi="Arial" w:cs="Arial"/>
          <w:b/>
          <w:color w:val="1B1B1B"/>
          <w:sz w:val="19"/>
          <w:szCs w:val="19"/>
          <w:shd w:val="clear" w:color="auto" w:fill="FFFFFF"/>
        </w:rPr>
        <w:t>Арт-центр Марка Шагала</w:t>
      </w:r>
      <w:r w:rsidRPr="002E3B87">
        <w:rPr>
          <w:rFonts w:ascii="Arial" w:hAnsi="Arial" w:cs="Arial"/>
          <w:b/>
          <w:color w:val="1B1B1B"/>
          <w:sz w:val="19"/>
          <w:szCs w:val="19"/>
          <w:shd w:val="clear" w:color="auto" w:fill="FFFFFF"/>
        </w:rPr>
        <w:t xml:space="preserve">. </w:t>
      </w:r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>Н</w:t>
      </w:r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>а данный момент это самый молодой музей Шагала в мире. Здесь проводятся выставки художника из собрания музея, а также коллекций наследников творца. Если вы желаете узнать внутренний мир художника по его творениям, непременно посе</w:t>
      </w:r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 xml:space="preserve">тите арт-центр. А о </w:t>
      </w:r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>жизни Марка Шагала в контексте истор</w:t>
      </w:r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 xml:space="preserve">ии города Витебска того времени расскажет </w:t>
      </w:r>
      <w:r w:rsidRPr="002E3B87">
        <w:rPr>
          <w:rFonts w:ascii="Arial" w:hAnsi="Arial" w:cs="Arial"/>
          <w:b/>
          <w:color w:val="1B1B1B"/>
          <w:sz w:val="19"/>
          <w:szCs w:val="19"/>
          <w:shd w:val="clear" w:color="auto" w:fill="FFFFFF"/>
        </w:rPr>
        <w:t>Дом-музей Шагала</w:t>
      </w:r>
      <w:r w:rsidRPr="002E3B87">
        <w:rPr>
          <w:rFonts w:ascii="Arial" w:hAnsi="Arial" w:cs="Arial"/>
          <w:color w:val="1B1B1B"/>
          <w:sz w:val="19"/>
          <w:szCs w:val="19"/>
          <w:shd w:val="clear" w:color="auto" w:fill="FFFFFF"/>
        </w:rPr>
        <w:t xml:space="preserve"> на Покровской</w:t>
      </w:r>
    </w:p>
    <w:p w:rsidR="00EE072B" w:rsidRPr="002E3B87" w:rsidRDefault="00227CC4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Вы побываете </w:t>
      </w:r>
      <w:r w:rsidR="005B6D15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</w:t>
      </w:r>
      <w:r w:rsidR="005B6D15"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Площади</w:t>
      </w:r>
      <w:r w:rsidR="00EE072B"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Победы </w:t>
      </w:r>
      <w:r w:rsidR="00EE072B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Витебске</w:t>
      </w:r>
      <w:r w:rsidR="005B6D15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самой большой</w:t>
      </w:r>
      <w:r w:rsidR="00EE072B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площадь в Беларуси (</w:t>
      </w:r>
      <w:r w:rsidR="00EE072B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7,22 га</w:t>
      </w:r>
      <w:r w:rsidR="00EE072B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). Н</w:t>
      </w:r>
      <w:r w:rsidR="00EE072B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 площади создан мемориальный комплекс в честь герое</w:t>
      </w:r>
      <w:r w:rsidR="00EE072B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Великой Отечественной войны - </w:t>
      </w:r>
      <w:r w:rsidR="00EE072B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воинов-освободи</w:t>
      </w:r>
      <w:r w:rsidR="00EE072B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телей, партизан и подпольщиков </w:t>
      </w:r>
      <w:proofErr w:type="spellStart"/>
      <w:r w:rsidR="00EE072B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r w:rsidR="00EE072B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итебщи</w:t>
      </w:r>
      <w:r w:rsidR="00EE072B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ны</w:t>
      </w:r>
      <w:proofErr w:type="spellEnd"/>
      <w:r w:rsidR="00EE072B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оборудованный вечным огнём. За мемориалом находится Аллея воинской славы, на которой</w:t>
      </w: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представлена военная техника. </w:t>
      </w:r>
    </w:p>
    <w:p w:rsidR="00647737" w:rsidRPr="002E3B87" w:rsidRDefault="000A2AC6" w:rsidP="006477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Переезд в </w:t>
      </w:r>
      <w:r w:rsidR="00647737"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музей-усадьбу </w:t>
      </w:r>
      <w:proofErr w:type="spellStart"/>
      <w:r w:rsidR="00647737" w:rsidRPr="002E3B8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Здравнево</w:t>
      </w:r>
      <w:proofErr w:type="spellEnd"/>
      <w:r w:rsidR="00647737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Здесь великий художник-передвижник Илья Репин создал</w:t>
      </w:r>
      <w:r w:rsidR="00647737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более 40 полотен ("Осенний букет", "Белорус", "Дуэль", "Лунная ночь", "На солнце"), многочи</w:t>
      </w:r>
      <w:r w:rsidR="00647737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сленные рисунки, этюды и эскизы. </w:t>
      </w:r>
      <w:r w:rsidR="00647737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Их вместе с фотографиями, книгами и письмами можно увидеть в музее восстановленной усадьбы. Среди самых ценных экспонатов – образы Христа и Богоматери с младенцем, написанные для иконостаса Слободского храма, у стен которого пох</w:t>
      </w:r>
      <w:r w:rsidR="00647737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оронен отец художника. В </w:t>
      </w:r>
      <w:proofErr w:type="spellStart"/>
      <w:r w:rsidR="00647737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Здравне</w:t>
      </w:r>
      <w:r w:rsidR="00647737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</w:t>
      </w:r>
      <w:proofErr w:type="spellEnd"/>
      <w:r w:rsidR="00647737" w:rsidRPr="002E3B8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сохранилась и липовая аллея, посаженная самим Репиным.</w:t>
      </w:r>
    </w:p>
    <w:p w:rsidR="00647737" w:rsidRPr="002E3B87" w:rsidRDefault="00647737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E017E" w:rsidRPr="00B43984" w:rsidRDefault="00AE017E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</w:t>
      </w:r>
      <w:r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: 1</w:t>
      </w:r>
      <w:r w:rsidR="00647737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1</w:t>
      </w:r>
      <w:r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руб.</w:t>
      </w:r>
    </w:p>
    <w:p w:rsidR="00AE017E" w:rsidRDefault="00AE017E" w:rsidP="002E3B87">
      <w:pPr>
        <w:spacing w:after="0" w:line="240" w:lineRule="auto"/>
        <w:rPr>
          <w:rFonts w:ascii="Arial" w:hAnsi="Arial" w:cs="Arial"/>
          <w:sz w:val="19"/>
          <w:szCs w:val="19"/>
          <w:shd w:val="clear" w:color="auto" w:fill="FFFFFF"/>
        </w:rPr>
      </w:pPr>
      <w:r w:rsidRPr="002E3B87">
        <w:rPr>
          <w:rStyle w:val="a6"/>
          <w:rFonts w:ascii="Arial" w:hAnsi="Arial" w:cs="Arial"/>
          <w:b w:val="0"/>
          <w:sz w:val="19"/>
          <w:szCs w:val="19"/>
          <w:shd w:val="clear" w:color="auto" w:fill="FFFFFF"/>
        </w:rPr>
        <w:t>Стоимость</w:t>
      </w:r>
      <w:r w:rsidRPr="002E3B87">
        <w:rPr>
          <w:rFonts w:ascii="Arial" w:hAnsi="Arial" w:cs="Arial"/>
          <w:sz w:val="19"/>
          <w:szCs w:val="19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2E3B87" w:rsidRPr="002E3B87" w:rsidRDefault="002E3B87" w:rsidP="002E3B87">
      <w:pPr>
        <w:spacing w:after="0" w:line="240" w:lineRule="auto"/>
        <w:rPr>
          <w:rFonts w:ascii="Arial" w:hAnsi="Arial" w:cs="Arial"/>
          <w:sz w:val="19"/>
          <w:szCs w:val="19"/>
          <w:shd w:val="clear" w:color="auto" w:fill="FFFFFF"/>
        </w:rPr>
      </w:pPr>
    </w:p>
    <w:p w:rsidR="00AE017E" w:rsidRPr="002E3B87" w:rsidRDefault="00AE017E" w:rsidP="002E3B87">
      <w:pPr>
        <w:spacing w:after="0" w:line="240" w:lineRule="auto"/>
        <w:rPr>
          <w:rFonts w:ascii="Arial" w:hAnsi="Arial" w:cs="Arial"/>
          <w:sz w:val="19"/>
          <w:szCs w:val="19"/>
          <w:shd w:val="clear" w:color="auto" w:fill="FFFFFF"/>
        </w:rPr>
      </w:pPr>
      <w:r w:rsidRPr="002E3B87">
        <w:rPr>
          <w:rFonts w:ascii="Arial" w:hAnsi="Arial" w:cs="Arial"/>
          <w:b/>
          <w:sz w:val="19"/>
          <w:szCs w:val="19"/>
          <w:shd w:val="clear" w:color="auto" w:fill="FFFFFF"/>
        </w:rPr>
        <w:t>В стоимость тура</w:t>
      </w:r>
      <w:r w:rsidRPr="002E3B87">
        <w:rPr>
          <w:rFonts w:ascii="Arial" w:hAnsi="Arial" w:cs="Arial"/>
          <w:b/>
          <w:sz w:val="19"/>
          <w:szCs w:val="19"/>
          <w:shd w:val="clear" w:color="auto" w:fill="FFFFFF"/>
        </w:rPr>
        <w:t> </w:t>
      </w:r>
      <w:r w:rsidRPr="002E3B87">
        <w:rPr>
          <w:rStyle w:val="a6"/>
          <w:rFonts w:ascii="Arial" w:hAnsi="Arial" w:cs="Arial"/>
          <w:sz w:val="19"/>
          <w:szCs w:val="19"/>
          <w:shd w:val="clear" w:color="auto" w:fill="FFFFFF"/>
        </w:rPr>
        <w:t>включено</w:t>
      </w:r>
      <w:r w:rsidRPr="002E3B87">
        <w:rPr>
          <w:rFonts w:ascii="Arial" w:hAnsi="Arial" w:cs="Arial"/>
          <w:sz w:val="19"/>
          <w:szCs w:val="19"/>
          <w:shd w:val="clear" w:color="auto" w:fill="FFFFFF"/>
        </w:rPr>
        <w:t>:</w:t>
      </w:r>
      <w:r w:rsidRPr="002E3B87">
        <w:rPr>
          <w:rFonts w:ascii="Arial" w:hAnsi="Arial" w:cs="Arial"/>
          <w:sz w:val="19"/>
          <w:szCs w:val="19"/>
        </w:rPr>
        <w:br/>
      </w:r>
      <w:r w:rsidRPr="002E3B87">
        <w:rPr>
          <w:rFonts w:ascii="Arial" w:hAnsi="Arial" w:cs="Arial"/>
          <w:sz w:val="19"/>
          <w:szCs w:val="19"/>
          <w:shd w:val="clear" w:color="auto" w:fill="FFFFFF"/>
        </w:rPr>
        <w:t>• информационно-консультативная услуга по подбору и бронированию тура,</w:t>
      </w:r>
      <w:r w:rsidRPr="002E3B87">
        <w:rPr>
          <w:rFonts w:ascii="Arial" w:hAnsi="Arial" w:cs="Arial"/>
          <w:sz w:val="19"/>
          <w:szCs w:val="19"/>
        </w:rPr>
        <w:br/>
      </w:r>
      <w:r w:rsidRPr="002E3B87">
        <w:rPr>
          <w:rFonts w:ascii="Arial" w:hAnsi="Arial" w:cs="Arial"/>
          <w:sz w:val="19"/>
          <w:szCs w:val="19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2E3B87">
        <w:rPr>
          <w:rFonts w:ascii="Arial" w:hAnsi="Arial" w:cs="Arial"/>
          <w:sz w:val="19"/>
          <w:szCs w:val="19"/>
        </w:rPr>
        <w:br/>
      </w:r>
      <w:r w:rsidRPr="002E3B87">
        <w:rPr>
          <w:rFonts w:ascii="Arial" w:hAnsi="Arial" w:cs="Arial"/>
          <w:sz w:val="19"/>
          <w:szCs w:val="19"/>
          <w:shd w:val="clear" w:color="auto" w:fill="FFFFFF"/>
        </w:rPr>
        <w:t>• экскурсионное обслуживание по маршруту</w:t>
      </w:r>
      <w:proofErr w:type="gramStart"/>
      <w:r w:rsidRPr="002E3B87">
        <w:rPr>
          <w:rFonts w:ascii="Arial" w:hAnsi="Arial" w:cs="Arial"/>
          <w:sz w:val="19"/>
          <w:szCs w:val="19"/>
          <w:shd w:val="clear" w:color="auto" w:fill="FFFFFF"/>
        </w:rPr>
        <w:t>.</w:t>
      </w:r>
      <w:proofErr w:type="gramEnd"/>
      <w:r w:rsidRPr="002E3B87">
        <w:rPr>
          <w:rFonts w:ascii="Arial" w:hAnsi="Arial" w:cs="Arial"/>
          <w:sz w:val="19"/>
          <w:szCs w:val="19"/>
        </w:rPr>
        <w:br/>
      </w:r>
      <w:r w:rsidRPr="002E3B87">
        <w:rPr>
          <w:rFonts w:ascii="Arial" w:hAnsi="Arial" w:cs="Arial"/>
          <w:sz w:val="19"/>
          <w:szCs w:val="19"/>
          <w:shd w:val="clear" w:color="auto" w:fill="FFFFFF"/>
        </w:rPr>
        <w:t xml:space="preserve">• </w:t>
      </w:r>
      <w:proofErr w:type="gramStart"/>
      <w:r w:rsidRPr="002E3B87">
        <w:rPr>
          <w:rFonts w:ascii="Arial" w:hAnsi="Arial" w:cs="Arial"/>
          <w:sz w:val="19"/>
          <w:szCs w:val="19"/>
          <w:shd w:val="clear" w:color="auto" w:fill="FFFFFF"/>
        </w:rPr>
        <w:t>б</w:t>
      </w:r>
      <w:proofErr w:type="gramEnd"/>
      <w:r w:rsidRPr="002E3B87">
        <w:rPr>
          <w:rFonts w:ascii="Arial" w:hAnsi="Arial" w:cs="Arial"/>
          <w:sz w:val="19"/>
          <w:szCs w:val="19"/>
          <w:shd w:val="clear" w:color="auto" w:fill="FFFFFF"/>
        </w:rPr>
        <w:t>ронирование входных билетов;</w:t>
      </w:r>
    </w:p>
    <w:p w:rsidR="00AE017E" w:rsidRDefault="00AE017E" w:rsidP="002E3B87">
      <w:pPr>
        <w:spacing w:after="0" w:line="240" w:lineRule="auto"/>
        <w:rPr>
          <w:rFonts w:ascii="Arial" w:hAnsi="Arial" w:cs="Arial"/>
          <w:sz w:val="19"/>
          <w:szCs w:val="19"/>
          <w:shd w:val="clear" w:color="auto" w:fill="FFFFFF"/>
        </w:rPr>
      </w:pPr>
      <w:r w:rsidRPr="002E3B87">
        <w:rPr>
          <w:rStyle w:val="a6"/>
          <w:rFonts w:ascii="Arial" w:hAnsi="Arial" w:cs="Arial"/>
          <w:sz w:val="19"/>
          <w:szCs w:val="19"/>
          <w:shd w:val="clear" w:color="auto" w:fill="FFFFFF"/>
        </w:rPr>
        <w:t>Дополнительно оплачиваются</w:t>
      </w:r>
      <w:r w:rsidRPr="002E3B87">
        <w:rPr>
          <w:rFonts w:ascii="Arial" w:hAnsi="Arial" w:cs="Arial"/>
          <w:sz w:val="19"/>
          <w:szCs w:val="19"/>
          <w:shd w:val="clear" w:color="auto" w:fill="FFFFFF"/>
        </w:rPr>
        <w:t xml:space="preserve"> входные билеты в музеи по программе.</w:t>
      </w:r>
    </w:p>
    <w:p w:rsidR="00AE017E" w:rsidRPr="002E3B87" w:rsidRDefault="00AE017E" w:rsidP="002E3B87">
      <w:pPr>
        <w:spacing w:after="0" w:line="240" w:lineRule="auto"/>
        <w:rPr>
          <w:rFonts w:ascii="Arial" w:hAnsi="Arial" w:cs="Arial"/>
          <w:bCs/>
          <w:sz w:val="19"/>
          <w:szCs w:val="19"/>
          <w:shd w:val="clear" w:color="auto" w:fill="FFFFFF"/>
        </w:rPr>
      </w:pPr>
      <w:r w:rsidRPr="002E3B87">
        <w:rPr>
          <w:rStyle w:val="a6"/>
          <w:rFonts w:ascii="Arial" w:hAnsi="Arial" w:cs="Arial"/>
          <w:sz w:val="19"/>
          <w:szCs w:val="19"/>
          <w:shd w:val="clear" w:color="auto" w:fill="FFFFFF"/>
        </w:rPr>
        <w:t>Необходимые документы:</w:t>
      </w:r>
      <w:r w:rsidRPr="002E3B87">
        <w:rPr>
          <w:rFonts w:ascii="Arial" w:hAnsi="Arial" w:cs="Arial"/>
          <w:sz w:val="19"/>
          <w:szCs w:val="19"/>
        </w:rPr>
        <w:br/>
      </w:r>
      <w:r w:rsidRPr="002E3B87">
        <w:rPr>
          <w:rStyle w:val="a6"/>
          <w:rFonts w:ascii="Arial" w:hAnsi="Arial" w:cs="Arial"/>
          <w:sz w:val="19"/>
          <w:szCs w:val="19"/>
          <w:shd w:val="clear" w:color="auto" w:fill="FFFFFF"/>
        </w:rPr>
        <w:t>Для организованных гру</w:t>
      </w:r>
      <w:proofErr w:type="gramStart"/>
      <w:r w:rsidRPr="002E3B87">
        <w:rPr>
          <w:rStyle w:val="a6"/>
          <w:rFonts w:ascii="Arial" w:hAnsi="Arial" w:cs="Arial"/>
          <w:sz w:val="19"/>
          <w:szCs w:val="19"/>
          <w:shd w:val="clear" w:color="auto" w:fill="FFFFFF"/>
        </w:rPr>
        <w:t>пп взр</w:t>
      </w:r>
      <w:proofErr w:type="gramEnd"/>
      <w:r w:rsidRPr="002E3B87">
        <w:rPr>
          <w:rStyle w:val="a6"/>
          <w:rFonts w:ascii="Arial" w:hAnsi="Arial" w:cs="Arial"/>
          <w:sz w:val="19"/>
          <w:szCs w:val="19"/>
          <w:shd w:val="clear" w:color="auto" w:fill="FFFFFF"/>
        </w:rPr>
        <w:t xml:space="preserve">ослых (профкомы, предприятия, студенты): </w:t>
      </w:r>
      <w:r w:rsidRPr="002E3B87">
        <w:rPr>
          <w:rStyle w:val="a6"/>
          <w:rFonts w:ascii="Arial" w:hAnsi="Arial" w:cs="Arial"/>
          <w:b w:val="0"/>
          <w:sz w:val="19"/>
          <w:szCs w:val="19"/>
          <w:shd w:val="clear" w:color="auto" w:fill="FFFFFF"/>
        </w:rPr>
        <w:t>заявка на экскурсионный тур, список группы.</w:t>
      </w:r>
      <w:r w:rsidRPr="002E3B87">
        <w:rPr>
          <w:rStyle w:val="a6"/>
          <w:rFonts w:ascii="Arial" w:hAnsi="Arial" w:cs="Arial"/>
          <w:b w:val="0"/>
          <w:sz w:val="19"/>
          <w:szCs w:val="19"/>
          <w:shd w:val="clear" w:color="auto" w:fill="FFFFFF"/>
        </w:rPr>
        <w:t xml:space="preserve"> </w:t>
      </w:r>
      <w:r w:rsidRPr="002E3B87">
        <w:rPr>
          <w:rStyle w:val="a6"/>
          <w:rFonts w:ascii="Arial" w:hAnsi="Arial" w:cs="Arial"/>
          <w:sz w:val="19"/>
          <w:szCs w:val="19"/>
          <w:shd w:val="clear" w:color="auto" w:fill="FFFFFF"/>
        </w:rPr>
        <w:t xml:space="preserve">Для школьных групп: </w:t>
      </w:r>
      <w:r w:rsidRPr="002E3B87">
        <w:rPr>
          <w:rStyle w:val="a6"/>
          <w:rFonts w:ascii="Arial" w:hAnsi="Arial" w:cs="Arial"/>
          <w:b w:val="0"/>
          <w:sz w:val="19"/>
          <w:szCs w:val="19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  <w:bookmarkStart w:id="0" w:name="_GoBack"/>
      <w:bookmarkEnd w:id="0"/>
    </w:p>
    <w:sectPr w:rsidR="00AE017E" w:rsidRPr="002E3B87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A2AC6"/>
    <w:rsid w:val="00227CC4"/>
    <w:rsid w:val="0029589F"/>
    <w:rsid w:val="002E3B87"/>
    <w:rsid w:val="004051BC"/>
    <w:rsid w:val="00491442"/>
    <w:rsid w:val="004A4E09"/>
    <w:rsid w:val="004C5956"/>
    <w:rsid w:val="004D7ECB"/>
    <w:rsid w:val="005B6D15"/>
    <w:rsid w:val="005B6DD1"/>
    <w:rsid w:val="00647737"/>
    <w:rsid w:val="007D47F0"/>
    <w:rsid w:val="00820BC1"/>
    <w:rsid w:val="00855AA0"/>
    <w:rsid w:val="008F2843"/>
    <w:rsid w:val="00990C09"/>
    <w:rsid w:val="009D044B"/>
    <w:rsid w:val="00A1580B"/>
    <w:rsid w:val="00A65B10"/>
    <w:rsid w:val="00AE017E"/>
    <w:rsid w:val="00B43984"/>
    <w:rsid w:val="00C22C71"/>
    <w:rsid w:val="00EC0454"/>
    <w:rsid w:val="00EE072B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2019-01-21T11:24:00Z</cp:lastPrinted>
  <dcterms:created xsi:type="dcterms:W3CDTF">2019-01-21T11:25:00Z</dcterms:created>
  <dcterms:modified xsi:type="dcterms:W3CDTF">2019-01-21T11:25:00Z</dcterms:modified>
</cp:coreProperties>
</file>